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86983" w14:textId="55846141" w:rsidR="0064003B" w:rsidRPr="00B10D6B" w:rsidRDefault="00E23E50" w:rsidP="00E22A44">
      <w:pPr>
        <w:rPr>
          <w:rFonts w:ascii="Arial" w:hAnsi="Arial" w:cs="Arial"/>
          <w:b/>
          <w:bCs/>
          <w:sz w:val="20"/>
          <w:szCs w:val="20"/>
        </w:rPr>
      </w:pPr>
      <w:r>
        <w:rPr>
          <w:noProof/>
        </w:rPr>
        <w:drawing>
          <wp:anchor distT="0" distB="0" distL="114300" distR="114300" simplePos="0" relativeHeight="251658240" behindDoc="0" locked="0" layoutInCell="1" allowOverlap="1" wp14:anchorId="57110B63" wp14:editId="5F0B7495">
            <wp:simplePos x="0" y="0"/>
            <wp:positionH relativeFrom="page">
              <wp:posOffset>0</wp:posOffset>
            </wp:positionH>
            <wp:positionV relativeFrom="page">
              <wp:posOffset>9969500</wp:posOffset>
            </wp:positionV>
            <wp:extent cx="7620000" cy="146685"/>
            <wp:effectExtent l="0" t="0" r="0" b="0"/>
            <wp:wrapNone/>
            <wp:docPr id="6792691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146685"/>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3EEAF41" wp14:editId="797F6294">
            <wp:simplePos x="0" y="0"/>
            <wp:positionH relativeFrom="page">
              <wp:posOffset>5222240</wp:posOffset>
            </wp:positionH>
            <wp:positionV relativeFrom="page">
              <wp:posOffset>381000</wp:posOffset>
            </wp:positionV>
            <wp:extent cx="2042160" cy="685800"/>
            <wp:effectExtent l="0" t="0" r="0" b="0"/>
            <wp:wrapNone/>
            <wp:docPr id="14306173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6858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Heading"/>
      <w:bookmarkEnd w:id="0"/>
    </w:p>
    <w:p w14:paraId="40AF1379" w14:textId="36F82920" w:rsidR="003333D8" w:rsidRDefault="00E23E50" w:rsidP="003333D8">
      <w:pPr>
        <w:jc w:val="center"/>
        <w:rPr>
          <w:rFonts w:ascii="Arial" w:hAnsi="Arial" w:cs="Arial"/>
          <w:b/>
          <w:bCs/>
          <w:sz w:val="20"/>
          <w:szCs w:val="20"/>
        </w:rPr>
      </w:pPr>
      <w:r>
        <w:rPr>
          <w:noProof/>
        </w:rPr>
        <w:drawing>
          <wp:anchor distT="0" distB="0" distL="114300" distR="114300" simplePos="0" relativeHeight="251661312" behindDoc="0" locked="0" layoutInCell="1" allowOverlap="1" wp14:anchorId="0CCFBB32" wp14:editId="50201E41">
            <wp:simplePos x="0" y="0"/>
            <wp:positionH relativeFrom="page">
              <wp:posOffset>0</wp:posOffset>
            </wp:positionH>
            <wp:positionV relativeFrom="page">
              <wp:posOffset>9969500</wp:posOffset>
            </wp:positionV>
            <wp:extent cx="7620000" cy="14668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146685"/>
                    </a:xfrm>
                    <a:prstGeom prst="rect">
                      <a:avLst/>
                    </a:prstGeom>
                    <a:noFill/>
                    <a:ln>
                      <a:noFill/>
                    </a:ln>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5DF8C2D" wp14:editId="0C3359E2">
            <wp:simplePos x="0" y="0"/>
            <wp:positionH relativeFrom="page">
              <wp:posOffset>5222240</wp:posOffset>
            </wp:positionH>
            <wp:positionV relativeFrom="page">
              <wp:posOffset>381000</wp:posOffset>
            </wp:positionV>
            <wp:extent cx="2042160" cy="6858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3D8">
        <w:rPr>
          <w:rFonts w:ascii="Arial" w:hAnsi="Arial" w:cs="Arial"/>
          <w:b/>
          <w:bCs/>
          <w:sz w:val="20"/>
          <w:szCs w:val="20"/>
        </w:rPr>
        <w:t>Rules for an Unincorporated Association</w:t>
      </w:r>
      <w:r>
        <w:rPr>
          <w:rFonts w:ascii="Arial" w:hAnsi="Arial" w:cs="Arial"/>
          <w:b/>
          <w:bCs/>
          <w:sz w:val="20"/>
          <w:szCs w:val="20"/>
        </w:rPr>
        <w:t xml:space="preserve"> (</w:t>
      </w:r>
      <w:r w:rsidR="003333D8">
        <w:rPr>
          <w:rFonts w:ascii="Arial" w:hAnsi="Arial" w:cs="Arial"/>
          <w:b/>
          <w:bCs/>
          <w:sz w:val="20"/>
          <w:szCs w:val="20"/>
        </w:rPr>
        <w:t xml:space="preserve">with no </w:t>
      </w:r>
      <w:r>
        <w:rPr>
          <w:rFonts w:ascii="Arial" w:hAnsi="Arial" w:cs="Arial"/>
          <w:b/>
          <w:bCs/>
          <w:sz w:val="20"/>
          <w:szCs w:val="20"/>
        </w:rPr>
        <w:t>charit</w:t>
      </w:r>
      <w:r w:rsidR="003333D8">
        <w:rPr>
          <w:rFonts w:ascii="Arial" w:hAnsi="Arial" w:cs="Arial"/>
          <w:b/>
          <w:bCs/>
          <w:sz w:val="20"/>
          <w:szCs w:val="20"/>
        </w:rPr>
        <w:t xml:space="preserve">able or </w:t>
      </w:r>
      <w:r>
        <w:rPr>
          <w:rFonts w:ascii="Arial" w:hAnsi="Arial" w:cs="Arial"/>
          <w:b/>
          <w:bCs/>
          <w:sz w:val="20"/>
          <w:szCs w:val="20"/>
        </w:rPr>
        <w:t>CASC</w:t>
      </w:r>
      <w:r w:rsidR="003333D8">
        <w:rPr>
          <w:rFonts w:ascii="Arial" w:hAnsi="Arial" w:cs="Arial"/>
          <w:b/>
          <w:bCs/>
          <w:sz w:val="20"/>
          <w:szCs w:val="20"/>
        </w:rPr>
        <w:t xml:space="preserve"> status</w:t>
      </w:r>
      <w:r>
        <w:rPr>
          <w:rFonts w:ascii="Arial" w:hAnsi="Arial" w:cs="Arial"/>
          <w:b/>
          <w:bCs/>
          <w:sz w:val="20"/>
          <w:szCs w:val="20"/>
        </w:rPr>
        <w:t>) (issued Feb 2025)</w:t>
      </w:r>
    </w:p>
    <w:p w14:paraId="0A770489" w14:textId="02AD453B" w:rsidR="00E23E50" w:rsidRDefault="00E23E50" w:rsidP="003333D8">
      <w:pPr>
        <w:jc w:val="center"/>
        <w:rPr>
          <w:rFonts w:ascii="Arial" w:hAnsi="Arial" w:cs="Arial"/>
          <w:b/>
          <w:bCs/>
          <w:sz w:val="20"/>
          <w:szCs w:val="20"/>
        </w:rPr>
      </w:pPr>
      <w:r>
        <w:rPr>
          <w:rFonts w:ascii="Arial" w:hAnsi="Arial" w:cs="Arial"/>
          <w:b/>
          <w:bCs/>
          <w:sz w:val="20"/>
          <w:szCs w:val="20"/>
        </w:rPr>
        <w:t xml:space="preserve">Explanatory </w:t>
      </w:r>
      <w:r w:rsidR="003333D8">
        <w:rPr>
          <w:rFonts w:ascii="Arial" w:hAnsi="Arial" w:cs="Arial"/>
          <w:b/>
          <w:bCs/>
          <w:sz w:val="20"/>
          <w:szCs w:val="20"/>
        </w:rPr>
        <w:t>N</w:t>
      </w:r>
      <w:r>
        <w:rPr>
          <w:rFonts w:ascii="Arial" w:hAnsi="Arial" w:cs="Arial"/>
          <w:b/>
          <w:bCs/>
          <w:sz w:val="20"/>
          <w:szCs w:val="20"/>
        </w:rPr>
        <w:t>otes</w:t>
      </w:r>
    </w:p>
    <w:p w14:paraId="22AF4B86" w14:textId="7DD6D59A" w:rsidR="003333D8" w:rsidRDefault="003333D8" w:rsidP="003333D8">
      <w:pPr>
        <w:rPr>
          <w:rFonts w:ascii="Arial" w:hAnsi="Arial" w:cs="Arial"/>
          <w:sz w:val="20"/>
          <w:szCs w:val="20"/>
        </w:rPr>
      </w:pPr>
      <w:r w:rsidRPr="003333D8">
        <w:rPr>
          <w:rFonts w:ascii="Arial" w:hAnsi="Arial" w:cs="Arial"/>
          <w:sz w:val="20"/>
          <w:szCs w:val="20"/>
        </w:rPr>
        <w:t xml:space="preserve">The rules of </w:t>
      </w:r>
      <w:r>
        <w:rPr>
          <w:rFonts w:ascii="Arial" w:hAnsi="Arial" w:cs="Arial"/>
          <w:sz w:val="20"/>
          <w:szCs w:val="20"/>
        </w:rPr>
        <w:t>your</w:t>
      </w:r>
      <w:r w:rsidRPr="003333D8">
        <w:rPr>
          <w:rFonts w:ascii="Arial" w:hAnsi="Arial" w:cs="Arial"/>
          <w:sz w:val="20"/>
          <w:szCs w:val="20"/>
        </w:rPr>
        <w:t xml:space="preserve"> club should be</w:t>
      </w:r>
      <w:r w:rsidR="00C45FEC">
        <w:rPr>
          <w:rFonts w:ascii="Arial" w:hAnsi="Arial" w:cs="Arial"/>
          <w:sz w:val="20"/>
          <w:szCs w:val="20"/>
        </w:rPr>
        <w:t xml:space="preserve"> set down in writing and should be</w:t>
      </w:r>
      <w:r w:rsidRPr="003333D8">
        <w:rPr>
          <w:rFonts w:ascii="Arial" w:hAnsi="Arial" w:cs="Arial"/>
          <w:sz w:val="20"/>
          <w:szCs w:val="20"/>
        </w:rPr>
        <w:t xml:space="preserve"> fairly </w:t>
      </w:r>
      <w:r>
        <w:rPr>
          <w:rFonts w:ascii="Arial" w:hAnsi="Arial" w:cs="Arial"/>
          <w:sz w:val="20"/>
          <w:szCs w:val="20"/>
        </w:rPr>
        <w:t xml:space="preserve">comprehensive and </w:t>
      </w:r>
      <w:r w:rsidRPr="003333D8">
        <w:rPr>
          <w:rFonts w:ascii="Arial" w:hAnsi="Arial" w:cs="Arial"/>
          <w:sz w:val="20"/>
          <w:szCs w:val="20"/>
        </w:rPr>
        <w:t xml:space="preserve">clear </w:t>
      </w:r>
      <w:r>
        <w:rPr>
          <w:rFonts w:ascii="Arial" w:hAnsi="Arial" w:cs="Arial"/>
          <w:sz w:val="20"/>
          <w:szCs w:val="20"/>
        </w:rPr>
        <w:t>as they are key</w:t>
      </w:r>
      <w:r w:rsidRPr="003333D8">
        <w:rPr>
          <w:rFonts w:ascii="Arial" w:hAnsi="Arial" w:cs="Arial"/>
          <w:sz w:val="20"/>
          <w:szCs w:val="20"/>
        </w:rPr>
        <w:t xml:space="preserve"> to enabl</w:t>
      </w:r>
      <w:r>
        <w:rPr>
          <w:rFonts w:ascii="Arial" w:hAnsi="Arial" w:cs="Arial"/>
          <w:sz w:val="20"/>
          <w:szCs w:val="20"/>
        </w:rPr>
        <w:t>ing</w:t>
      </w:r>
      <w:r w:rsidRPr="003333D8">
        <w:rPr>
          <w:rFonts w:ascii="Arial" w:hAnsi="Arial" w:cs="Arial"/>
          <w:sz w:val="20"/>
          <w:szCs w:val="20"/>
        </w:rPr>
        <w:t xml:space="preserve"> </w:t>
      </w:r>
      <w:r w:rsidR="00C45FEC">
        <w:rPr>
          <w:rFonts w:ascii="Arial" w:hAnsi="Arial" w:cs="Arial"/>
          <w:sz w:val="20"/>
          <w:szCs w:val="20"/>
        </w:rPr>
        <w:t>your</w:t>
      </w:r>
      <w:r w:rsidRPr="003333D8">
        <w:rPr>
          <w:rFonts w:ascii="Arial" w:hAnsi="Arial" w:cs="Arial"/>
          <w:sz w:val="20"/>
          <w:szCs w:val="20"/>
        </w:rPr>
        <w:t xml:space="preserve"> members understand why </w:t>
      </w:r>
      <w:r w:rsidR="00C45FEC">
        <w:rPr>
          <w:rFonts w:ascii="Arial" w:hAnsi="Arial" w:cs="Arial"/>
          <w:sz w:val="20"/>
          <w:szCs w:val="20"/>
        </w:rPr>
        <w:t>your</w:t>
      </w:r>
      <w:r w:rsidRPr="003333D8">
        <w:rPr>
          <w:rFonts w:ascii="Arial" w:hAnsi="Arial" w:cs="Arial"/>
          <w:sz w:val="20"/>
          <w:szCs w:val="20"/>
        </w:rPr>
        <w:t xml:space="preserve"> club exists and how it is governed.  Having fairly </w:t>
      </w:r>
      <w:r>
        <w:rPr>
          <w:rFonts w:ascii="Arial" w:hAnsi="Arial" w:cs="Arial"/>
          <w:sz w:val="20"/>
          <w:szCs w:val="20"/>
        </w:rPr>
        <w:t xml:space="preserve">comprehensive and </w:t>
      </w:r>
      <w:r w:rsidRPr="003333D8">
        <w:rPr>
          <w:rFonts w:ascii="Arial" w:hAnsi="Arial" w:cs="Arial"/>
          <w:sz w:val="20"/>
          <w:szCs w:val="20"/>
        </w:rPr>
        <w:t xml:space="preserve">clear </w:t>
      </w:r>
      <w:r w:rsidR="00A316DC">
        <w:rPr>
          <w:rFonts w:ascii="Arial" w:hAnsi="Arial" w:cs="Arial"/>
          <w:sz w:val="20"/>
          <w:szCs w:val="20"/>
        </w:rPr>
        <w:t xml:space="preserve">written </w:t>
      </w:r>
      <w:r w:rsidRPr="003333D8">
        <w:rPr>
          <w:rFonts w:ascii="Arial" w:hAnsi="Arial" w:cs="Arial"/>
          <w:sz w:val="20"/>
          <w:szCs w:val="20"/>
        </w:rPr>
        <w:t xml:space="preserve">rules, in turn, helps to avoid or minimise disputes between members, </w:t>
      </w:r>
      <w:r w:rsidR="00A316DC">
        <w:rPr>
          <w:rFonts w:ascii="Arial" w:hAnsi="Arial" w:cs="Arial"/>
          <w:sz w:val="20"/>
          <w:szCs w:val="20"/>
        </w:rPr>
        <w:t xml:space="preserve">helps to </w:t>
      </w:r>
      <w:r w:rsidRPr="003333D8">
        <w:rPr>
          <w:rFonts w:ascii="Arial" w:hAnsi="Arial" w:cs="Arial"/>
          <w:sz w:val="20"/>
          <w:szCs w:val="20"/>
        </w:rPr>
        <w:t>protect the position of the management committee</w:t>
      </w:r>
      <w:r w:rsidR="00E62D42">
        <w:rPr>
          <w:rFonts w:ascii="Arial" w:hAnsi="Arial" w:cs="Arial"/>
          <w:sz w:val="20"/>
          <w:szCs w:val="20"/>
        </w:rPr>
        <w:t xml:space="preserve"> when they are acting in accordance with the rules</w:t>
      </w:r>
      <w:r>
        <w:rPr>
          <w:rFonts w:ascii="Arial" w:hAnsi="Arial" w:cs="Arial"/>
          <w:sz w:val="20"/>
          <w:szCs w:val="20"/>
        </w:rPr>
        <w:t xml:space="preserve"> etc</w:t>
      </w:r>
      <w:r w:rsidRPr="003333D8">
        <w:rPr>
          <w:rFonts w:ascii="Arial" w:hAnsi="Arial" w:cs="Arial"/>
          <w:sz w:val="20"/>
          <w:szCs w:val="20"/>
        </w:rPr>
        <w:t>.</w:t>
      </w:r>
    </w:p>
    <w:p w14:paraId="2A3BA836" w14:textId="66264799" w:rsidR="00BF070E" w:rsidRPr="003333D8" w:rsidRDefault="00BF070E" w:rsidP="003333D8">
      <w:pPr>
        <w:rPr>
          <w:rFonts w:ascii="Arial" w:hAnsi="Arial" w:cs="Arial"/>
          <w:sz w:val="20"/>
          <w:szCs w:val="20"/>
        </w:rPr>
      </w:pPr>
      <w:r>
        <w:rPr>
          <w:rFonts w:ascii="Arial" w:hAnsi="Arial" w:cs="Arial"/>
          <w:sz w:val="20"/>
          <w:szCs w:val="20"/>
        </w:rPr>
        <w:t>The key provisions within the template rules document are summarised below.</w:t>
      </w:r>
    </w:p>
    <w:tbl>
      <w:tblPr>
        <w:tblStyle w:val="TableGrid"/>
        <w:tblW w:w="0" w:type="auto"/>
        <w:tblLook w:val="04A0" w:firstRow="1" w:lastRow="0" w:firstColumn="1" w:lastColumn="0" w:noHBand="0" w:noVBand="1"/>
      </w:tblPr>
      <w:tblGrid>
        <w:gridCol w:w="2547"/>
        <w:gridCol w:w="6469"/>
      </w:tblGrid>
      <w:tr w:rsidR="00F20568" w14:paraId="6ACD8AF8" w14:textId="77777777" w:rsidTr="00BF0BDA">
        <w:trPr>
          <w:tblHeader/>
        </w:trPr>
        <w:tc>
          <w:tcPr>
            <w:tcW w:w="2547" w:type="dxa"/>
            <w:shd w:val="clear" w:color="auto" w:fill="E8E8E8" w:themeFill="background2"/>
          </w:tcPr>
          <w:p w14:paraId="7CA44EE7" w14:textId="4FBD5106" w:rsidR="00F20568" w:rsidRPr="00EA3F4F" w:rsidRDefault="00BF070E" w:rsidP="00365F08">
            <w:pPr>
              <w:rPr>
                <w:rFonts w:ascii="Arial" w:hAnsi="Arial" w:cs="Arial"/>
                <w:b/>
                <w:bCs/>
                <w:sz w:val="20"/>
                <w:szCs w:val="20"/>
              </w:rPr>
            </w:pPr>
            <w:bookmarkStart w:id="1" w:name="DocumentBody"/>
            <w:bookmarkStart w:id="2" w:name="_Hlk216179324"/>
            <w:bookmarkEnd w:id="1"/>
            <w:r>
              <w:rPr>
                <w:rFonts w:ascii="Arial" w:hAnsi="Arial" w:cs="Arial"/>
                <w:b/>
                <w:bCs/>
                <w:sz w:val="20"/>
                <w:szCs w:val="20"/>
              </w:rPr>
              <w:t>Rule</w:t>
            </w:r>
            <w:r w:rsidR="00F20568" w:rsidRPr="00EA3F4F">
              <w:rPr>
                <w:rFonts w:ascii="Arial" w:hAnsi="Arial" w:cs="Arial"/>
                <w:b/>
                <w:bCs/>
                <w:sz w:val="20"/>
                <w:szCs w:val="20"/>
              </w:rPr>
              <w:t xml:space="preserve"> heading/number </w:t>
            </w:r>
          </w:p>
        </w:tc>
        <w:tc>
          <w:tcPr>
            <w:tcW w:w="6469" w:type="dxa"/>
            <w:shd w:val="clear" w:color="auto" w:fill="E8E8E8" w:themeFill="background2"/>
          </w:tcPr>
          <w:p w14:paraId="4673FD69" w14:textId="77777777" w:rsidR="00F20568" w:rsidRPr="00EA3F4F" w:rsidRDefault="00F20568" w:rsidP="00365F08">
            <w:pPr>
              <w:rPr>
                <w:rFonts w:ascii="Arial" w:hAnsi="Arial" w:cs="Arial"/>
                <w:b/>
                <w:bCs/>
                <w:sz w:val="20"/>
                <w:szCs w:val="20"/>
              </w:rPr>
            </w:pPr>
            <w:r>
              <w:rPr>
                <w:rFonts w:ascii="Arial" w:hAnsi="Arial" w:cs="Arial"/>
                <w:b/>
                <w:bCs/>
                <w:sz w:val="20"/>
                <w:szCs w:val="20"/>
              </w:rPr>
              <w:t>Details</w:t>
            </w:r>
            <w:r w:rsidRPr="00EA3F4F">
              <w:rPr>
                <w:rFonts w:ascii="Arial" w:hAnsi="Arial" w:cs="Arial"/>
                <w:b/>
                <w:bCs/>
                <w:sz w:val="20"/>
                <w:szCs w:val="20"/>
              </w:rPr>
              <w:t xml:space="preserve"> </w:t>
            </w:r>
          </w:p>
        </w:tc>
      </w:tr>
      <w:tr w:rsidR="00F20568" w14:paraId="7EC3CD66" w14:textId="77777777" w:rsidTr="00BF0BDA">
        <w:tc>
          <w:tcPr>
            <w:tcW w:w="2547" w:type="dxa"/>
          </w:tcPr>
          <w:p w14:paraId="6A594686" w14:textId="67F2432D" w:rsidR="00F20568" w:rsidRDefault="00F20568" w:rsidP="00365F08">
            <w:pPr>
              <w:rPr>
                <w:rFonts w:ascii="Arial" w:hAnsi="Arial" w:cs="Arial"/>
                <w:sz w:val="20"/>
                <w:szCs w:val="20"/>
              </w:rPr>
            </w:pPr>
            <w:r>
              <w:rPr>
                <w:rFonts w:ascii="Arial" w:hAnsi="Arial" w:cs="Arial"/>
                <w:sz w:val="20"/>
                <w:szCs w:val="20"/>
              </w:rPr>
              <w:t xml:space="preserve">3. </w:t>
            </w:r>
            <w:r w:rsidR="00FB3926">
              <w:rPr>
                <w:rFonts w:ascii="Arial" w:hAnsi="Arial" w:cs="Arial"/>
                <w:sz w:val="20"/>
                <w:szCs w:val="20"/>
              </w:rPr>
              <w:t>Purpose</w:t>
            </w:r>
          </w:p>
        </w:tc>
        <w:tc>
          <w:tcPr>
            <w:tcW w:w="6469" w:type="dxa"/>
          </w:tcPr>
          <w:p w14:paraId="00D176B6" w14:textId="1BCDD6A1" w:rsidR="00F20568" w:rsidRDefault="00F20568" w:rsidP="00365F08">
            <w:pPr>
              <w:rPr>
                <w:rFonts w:ascii="Arial" w:hAnsi="Arial" w:cs="Arial"/>
                <w:sz w:val="20"/>
                <w:szCs w:val="20"/>
              </w:rPr>
            </w:pPr>
            <w:r>
              <w:rPr>
                <w:rFonts w:ascii="Arial" w:hAnsi="Arial" w:cs="Arial"/>
                <w:sz w:val="20"/>
                <w:szCs w:val="20"/>
              </w:rPr>
              <w:t>Th</w:t>
            </w:r>
            <w:r w:rsidR="00AD7E87">
              <w:rPr>
                <w:rFonts w:ascii="Arial" w:hAnsi="Arial" w:cs="Arial"/>
                <w:sz w:val="20"/>
                <w:szCs w:val="20"/>
              </w:rPr>
              <w:t>ink of the</w:t>
            </w:r>
            <w:r>
              <w:rPr>
                <w:rFonts w:ascii="Arial" w:hAnsi="Arial" w:cs="Arial"/>
                <w:sz w:val="20"/>
                <w:szCs w:val="20"/>
              </w:rPr>
              <w:t xml:space="preserve"> </w:t>
            </w:r>
            <w:r w:rsidR="00FB3926">
              <w:rPr>
                <w:rFonts w:ascii="Arial" w:hAnsi="Arial" w:cs="Arial"/>
                <w:sz w:val="20"/>
                <w:szCs w:val="20"/>
              </w:rPr>
              <w:t>purpose</w:t>
            </w:r>
            <w:r>
              <w:rPr>
                <w:rFonts w:ascii="Arial" w:hAnsi="Arial" w:cs="Arial"/>
                <w:sz w:val="20"/>
                <w:szCs w:val="20"/>
              </w:rPr>
              <w:t xml:space="preserve"> of </w:t>
            </w:r>
            <w:r w:rsidR="00C3178F">
              <w:rPr>
                <w:rFonts w:ascii="Arial" w:hAnsi="Arial" w:cs="Arial"/>
                <w:sz w:val="20"/>
                <w:szCs w:val="20"/>
              </w:rPr>
              <w:t>your</w:t>
            </w:r>
            <w:r>
              <w:rPr>
                <w:rFonts w:ascii="Arial" w:hAnsi="Arial" w:cs="Arial"/>
                <w:sz w:val="20"/>
                <w:szCs w:val="20"/>
              </w:rPr>
              <w:t xml:space="preserve"> club </w:t>
            </w:r>
            <w:r w:rsidR="00AD7E87">
              <w:rPr>
                <w:rFonts w:ascii="Arial" w:hAnsi="Arial" w:cs="Arial"/>
                <w:sz w:val="20"/>
                <w:szCs w:val="20"/>
              </w:rPr>
              <w:t>as the overarching “thing” it exists to do</w:t>
            </w:r>
            <w:r>
              <w:rPr>
                <w:rFonts w:ascii="Arial" w:hAnsi="Arial" w:cs="Arial"/>
                <w:sz w:val="20"/>
                <w:szCs w:val="20"/>
              </w:rPr>
              <w:t xml:space="preserve">. </w:t>
            </w:r>
            <w:r w:rsidR="00FB3926">
              <w:rPr>
                <w:rFonts w:ascii="Arial" w:hAnsi="Arial" w:cs="Arial"/>
                <w:sz w:val="20"/>
                <w:szCs w:val="20"/>
              </w:rPr>
              <w:t xml:space="preserve">In most cases this will be to support and promote community participation in athletics or a specific sport within athletics. </w:t>
            </w:r>
          </w:p>
        </w:tc>
      </w:tr>
      <w:tr w:rsidR="00F20568" w14:paraId="63E74213" w14:textId="77777777" w:rsidTr="00BF0BDA">
        <w:tc>
          <w:tcPr>
            <w:tcW w:w="2547" w:type="dxa"/>
          </w:tcPr>
          <w:p w14:paraId="38ABC57B" w14:textId="77777777" w:rsidR="00F20568" w:rsidRDefault="00F20568" w:rsidP="00365F08">
            <w:pPr>
              <w:rPr>
                <w:rFonts w:ascii="Arial" w:hAnsi="Arial" w:cs="Arial"/>
                <w:sz w:val="20"/>
                <w:szCs w:val="20"/>
              </w:rPr>
            </w:pPr>
            <w:r>
              <w:rPr>
                <w:rFonts w:ascii="Arial" w:hAnsi="Arial" w:cs="Arial"/>
                <w:sz w:val="20"/>
                <w:szCs w:val="20"/>
              </w:rPr>
              <w:t>4. Ethos</w:t>
            </w:r>
          </w:p>
        </w:tc>
        <w:tc>
          <w:tcPr>
            <w:tcW w:w="6469" w:type="dxa"/>
          </w:tcPr>
          <w:p w14:paraId="30C3D5A1" w14:textId="254A8768" w:rsidR="00F20568" w:rsidRDefault="00C3178F" w:rsidP="00365F08">
            <w:pPr>
              <w:rPr>
                <w:rFonts w:ascii="Arial" w:hAnsi="Arial" w:cs="Arial"/>
                <w:sz w:val="20"/>
                <w:szCs w:val="20"/>
              </w:rPr>
            </w:pPr>
            <w:r>
              <w:rPr>
                <w:rFonts w:ascii="Arial" w:hAnsi="Arial" w:cs="Arial"/>
                <w:sz w:val="20"/>
                <w:szCs w:val="20"/>
              </w:rPr>
              <w:t xml:space="preserve">This rule is designed to </w:t>
            </w:r>
            <w:r w:rsidR="002C194D">
              <w:rPr>
                <w:rFonts w:ascii="Arial" w:hAnsi="Arial" w:cs="Arial"/>
                <w:sz w:val="20"/>
                <w:szCs w:val="20"/>
              </w:rPr>
              <w:t>confirm</w:t>
            </w:r>
            <w:r>
              <w:rPr>
                <w:rFonts w:ascii="Arial" w:hAnsi="Arial" w:cs="Arial"/>
                <w:sz w:val="20"/>
                <w:szCs w:val="20"/>
              </w:rPr>
              <w:t xml:space="preserve"> your club’s high level commitment to ensuring that it is operating in a safe and responsible way in accordance wit</w:t>
            </w:r>
            <w:r w:rsidR="002C194D">
              <w:rPr>
                <w:rFonts w:ascii="Arial" w:hAnsi="Arial" w:cs="Arial"/>
                <w:sz w:val="20"/>
                <w:szCs w:val="20"/>
              </w:rPr>
              <w:t xml:space="preserve">h the </w:t>
            </w:r>
            <w:r>
              <w:rPr>
                <w:rFonts w:ascii="Arial" w:hAnsi="Arial" w:cs="Arial"/>
                <w:sz w:val="20"/>
                <w:szCs w:val="20"/>
              </w:rPr>
              <w:t xml:space="preserve">good governance code set out by Sport England and in line with relevant equality/discrimination legislation.  You are encouraged, as a club, to go beyond this and adopt the </w:t>
            </w:r>
            <w:r w:rsidR="000575DB">
              <w:rPr>
                <w:rFonts w:ascii="Arial" w:hAnsi="Arial" w:cs="Arial"/>
                <w:sz w:val="20"/>
                <w:szCs w:val="20"/>
              </w:rPr>
              <w:t xml:space="preserve">England Athletics </w:t>
            </w:r>
            <w:r>
              <w:rPr>
                <w:rFonts w:ascii="Arial" w:hAnsi="Arial" w:cs="Arial"/>
                <w:sz w:val="20"/>
                <w:szCs w:val="20"/>
              </w:rPr>
              <w:t xml:space="preserve">template Inclusion Policy which is available </w:t>
            </w:r>
            <w:hyperlink r:id="rId9" w:history="1">
              <w:r w:rsidRPr="00C3178F">
                <w:rPr>
                  <w:rStyle w:val="Hyperlink"/>
                  <w:rFonts w:ascii="Arial" w:hAnsi="Arial" w:cs="Arial"/>
                  <w:sz w:val="20"/>
                  <w:szCs w:val="20"/>
                </w:rPr>
                <w:t>here</w:t>
              </w:r>
            </w:hyperlink>
            <w:r>
              <w:rPr>
                <w:rFonts w:ascii="Arial" w:hAnsi="Arial" w:cs="Arial"/>
                <w:sz w:val="20"/>
                <w:szCs w:val="20"/>
              </w:rPr>
              <w:t>.</w:t>
            </w:r>
          </w:p>
        </w:tc>
      </w:tr>
      <w:tr w:rsidR="00F20568" w14:paraId="67D20FE8" w14:textId="77777777" w:rsidTr="00BF0BDA">
        <w:tc>
          <w:tcPr>
            <w:tcW w:w="2547" w:type="dxa"/>
          </w:tcPr>
          <w:p w14:paraId="39DEC2C5" w14:textId="77777777" w:rsidR="00F20568" w:rsidRDefault="00F20568" w:rsidP="00365F08">
            <w:pPr>
              <w:rPr>
                <w:rFonts w:ascii="Arial" w:hAnsi="Arial" w:cs="Arial"/>
                <w:sz w:val="20"/>
                <w:szCs w:val="20"/>
              </w:rPr>
            </w:pPr>
            <w:r>
              <w:rPr>
                <w:rFonts w:ascii="Arial" w:hAnsi="Arial" w:cs="Arial"/>
                <w:sz w:val="20"/>
                <w:szCs w:val="20"/>
              </w:rPr>
              <w:t>5. Exercise of Powers</w:t>
            </w:r>
          </w:p>
        </w:tc>
        <w:tc>
          <w:tcPr>
            <w:tcW w:w="6469" w:type="dxa"/>
          </w:tcPr>
          <w:p w14:paraId="31E2E0AD" w14:textId="6DCB5207" w:rsidR="00F20568" w:rsidRDefault="00D630FD" w:rsidP="00365F08">
            <w:pPr>
              <w:rPr>
                <w:rFonts w:ascii="Arial" w:hAnsi="Arial" w:cs="Arial"/>
                <w:sz w:val="20"/>
                <w:szCs w:val="20"/>
              </w:rPr>
            </w:pPr>
            <w:r w:rsidRPr="00D630FD">
              <w:rPr>
                <w:rFonts w:ascii="Arial" w:hAnsi="Arial" w:cs="Arial"/>
                <w:sz w:val="20"/>
                <w:szCs w:val="20"/>
              </w:rPr>
              <w:t xml:space="preserve">This sets out a broad and typical range of specific powers (i.e. things that the </w:t>
            </w:r>
            <w:r>
              <w:rPr>
                <w:rFonts w:ascii="Arial" w:hAnsi="Arial" w:cs="Arial"/>
                <w:sz w:val="20"/>
                <w:szCs w:val="20"/>
              </w:rPr>
              <w:t>club</w:t>
            </w:r>
            <w:r w:rsidRPr="00D630FD">
              <w:rPr>
                <w:rFonts w:ascii="Arial" w:hAnsi="Arial" w:cs="Arial"/>
                <w:sz w:val="20"/>
                <w:szCs w:val="20"/>
              </w:rPr>
              <w:t xml:space="preserve"> can do), with a useful </w:t>
            </w:r>
            <w:r>
              <w:rPr>
                <w:rFonts w:ascii="Arial" w:hAnsi="Arial" w:cs="Arial"/>
                <w:sz w:val="20"/>
                <w:szCs w:val="20"/>
              </w:rPr>
              <w:t>“</w:t>
            </w:r>
            <w:r w:rsidRPr="00D630FD">
              <w:rPr>
                <w:rFonts w:ascii="Arial" w:hAnsi="Arial" w:cs="Arial"/>
                <w:sz w:val="20"/>
                <w:szCs w:val="20"/>
              </w:rPr>
              <w:t>catch all</w:t>
            </w:r>
            <w:r>
              <w:rPr>
                <w:rFonts w:ascii="Arial" w:hAnsi="Arial" w:cs="Arial"/>
                <w:sz w:val="20"/>
                <w:szCs w:val="20"/>
              </w:rPr>
              <w:t>”</w:t>
            </w:r>
            <w:r w:rsidRPr="00D630FD">
              <w:rPr>
                <w:rFonts w:ascii="Arial" w:hAnsi="Arial" w:cs="Arial"/>
                <w:sz w:val="20"/>
                <w:szCs w:val="20"/>
              </w:rPr>
              <w:t xml:space="preserve"> power at the end. Whilst not all the specific powers </w:t>
            </w:r>
            <w:r>
              <w:rPr>
                <w:rFonts w:ascii="Arial" w:hAnsi="Arial" w:cs="Arial"/>
                <w:sz w:val="20"/>
                <w:szCs w:val="20"/>
              </w:rPr>
              <w:t>may</w:t>
            </w:r>
            <w:r w:rsidRPr="00D630FD">
              <w:rPr>
                <w:rFonts w:ascii="Arial" w:hAnsi="Arial" w:cs="Arial"/>
                <w:sz w:val="20"/>
                <w:szCs w:val="20"/>
              </w:rPr>
              <w:t xml:space="preserve"> be relevant to the club </w:t>
            </w:r>
            <w:r>
              <w:rPr>
                <w:rFonts w:ascii="Arial" w:hAnsi="Arial" w:cs="Arial"/>
                <w:sz w:val="20"/>
                <w:szCs w:val="20"/>
              </w:rPr>
              <w:t>at this moment in time</w:t>
            </w:r>
            <w:r w:rsidRPr="00D630FD">
              <w:rPr>
                <w:rFonts w:ascii="Arial" w:hAnsi="Arial" w:cs="Arial"/>
                <w:sz w:val="20"/>
                <w:szCs w:val="20"/>
              </w:rPr>
              <w:t xml:space="preserve">, </w:t>
            </w:r>
            <w:r>
              <w:rPr>
                <w:rFonts w:ascii="Arial" w:hAnsi="Arial" w:cs="Arial"/>
                <w:sz w:val="20"/>
                <w:szCs w:val="20"/>
              </w:rPr>
              <w:t>leaving them in may serve</w:t>
            </w:r>
            <w:r w:rsidRPr="00D630FD">
              <w:rPr>
                <w:rFonts w:ascii="Arial" w:hAnsi="Arial" w:cs="Arial"/>
                <w:sz w:val="20"/>
                <w:szCs w:val="20"/>
              </w:rPr>
              <w:t xml:space="preserve"> as a useful reminder for the </w:t>
            </w:r>
            <w:r>
              <w:rPr>
                <w:rFonts w:ascii="Arial" w:hAnsi="Arial" w:cs="Arial"/>
                <w:sz w:val="20"/>
                <w:szCs w:val="20"/>
              </w:rPr>
              <w:t>management committee</w:t>
            </w:r>
            <w:r w:rsidRPr="00D630FD">
              <w:rPr>
                <w:rFonts w:ascii="Arial" w:hAnsi="Arial" w:cs="Arial"/>
                <w:sz w:val="20"/>
                <w:szCs w:val="20"/>
              </w:rPr>
              <w:t xml:space="preserve"> in the future on the things the </w:t>
            </w:r>
            <w:r>
              <w:rPr>
                <w:rFonts w:ascii="Arial" w:hAnsi="Arial" w:cs="Arial"/>
                <w:sz w:val="20"/>
                <w:szCs w:val="20"/>
              </w:rPr>
              <w:t>club</w:t>
            </w:r>
            <w:r w:rsidRPr="00D630FD">
              <w:rPr>
                <w:rFonts w:ascii="Arial" w:hAnsi="Arial" w:cs="Arial"/>
                <w:sz w:val="20"/>
                <w:szCs w:val="20"/>
              </w:rPr>
              <w:t xml:space="preserve"> can do. </w:t>
            </w:r>
            <w:r>
              <w:rPr>
                <w:rFonts w:ascii="Arial" w:hAnsi="Arial" w:cs="Arial"/>
                <w:sz w:val="20"/>
                <w:szCs w:val="20"/>
              </w:rPr>
              <w:t>However, if you want to strip them back, then feel free to do so.</w:t>
            </w:r>
          </w:p>
        </w:tc>
      </w:tr>
      <w:tr w:rsidR="00F20568" w14:paraId="3F76FFAD" w14:textId="77777777" w:rsidTr="00BF0BDA">
        <w:tc>
          <w:tcPr>
            <w:tcW w:w="2547" w:type="dxa"/>
          </w:tcPr>
          <w:p w14:paraId="00B926EE" w14:textId="33C4B7D3" w:rsidR="00F20568" w:rsidRDefault="00F20568" w:rsidP="00365F08">
            <w:pPr>
              <w:rPr>
                <w:rFonts w:ascii="Arial" w:hAnsi="Arial" w:cs="Arial"/>
                <w:sz w:val="20"/>
                <w:szCs w:val="20"/>
              </w:rPr>
            </w:pPr>
            <w:r>
              <w:rPr>
                <w:rFonts w:ascii="Arial" w:hAnsi="Arial" w:cs="Arial"/>
                <w:sz w:val="20"/>
                <w:szCs w:val="20"/>
              </w:rPr>
              <w:t xml:space="preserve">6. Club Finances </w:t>
            </w:r>
            <w:r w:rsidR="00FB3926">
              <w:rPr>
                <w:rFonts w:ascii="Arial" w:hAnsi="Arial" w:cs="Arial"/>
                <w:sz w:val="20"/>
                <w:szCs w:val="20"/>
              </w:rPr>
              <w:t>and Property</w:t>
            </w:r>
          </w:p>
        </w:tc>
        <w:tc>
          <w:tcPr>
            <w:tcW w:w="6469" w:type="dxa"/>
          </w:tcPr>
          <w:p w14:paraId="323B7A2D" w14:textId="5513E742" w:rsidR="00F20568" w:rsidRDefault="00057A6E" w:rsidP="00365F08">
            <w:pPr>
              <w:rPr>
                <w:rFonts w:ascii="Arial" w:hAnsi="Arial" w:cs="Arial"/>
                <w:sz w:val="20"/>
                <w:szCs w:val="20"/>
              </w:rPr>
            </w:pPr>
            <w:r>
              <w:rPr>
                <w:rFonts w:ascii="Arial" w:hAnsi="Arial" w:cs="Arial"/>
                <w:sz w:val="20"/>
                <w:szCs w:val="20"/>
              </w:rPr>
              <w:t>In order to ensure proper oversight and control of your club’s finances, your</w:t>
            </w:r>
            <w:r w:rsidR="00F20568">
              <w:rPr>
                <w:rFonts w:ascii="Arial" w:hAnsi="Arial" w:cs="Arial"/>
                <w:sz w:val="20"/>
                <w:szCs w:val="20"/>
              </w:rPr>
              <w:t xml:space="preserve"> club </w:t>
            </w:r>
            <w:r>
              <w:rPr>
                <w:rFonts w:ascii="Arial" w:hAnsi="Arial" w:cs="Arial"/>
                <w:sz w:val="20"/>
                <w:szCs w:val="20"/>
              </w:rPr>
              <w:t>ought to</w:t>
            </w:r>
            <w:r w:rsidR="00F20568">
              <w:rPr>
                <w:rFonts w:ascii="Arial" w:hAnsi="Arial" w:cs="Arial"/>
                <w:sz w:val="20"/>
                <w:szCs w:val="20"/>
              </w:rPr>
              <w:t xml:space="preserve"> have </w:t>
            </w:r>
            <w:r>
              <w:rPr>
                <w:rFonts w:ascii="Arial" w:hAnsi="Arial" w:cs="Arial"/>
                <w:sz w:val="20"/>
                <w:szCs w:val="20"/>
              </w:rPr>
              <w:t>a</w:t>
            </w:r>
            <w:r w:rsidR="00F20568">
              <w:rPr>
                <w:rFonts w:ascii="Arial" w:hAnsi="Arial" w:cs="Arial"/>
                <w:sz w:val="20"/>
                <w:szCs w:val="20"/>
              </w:rPr>
              <w:t xml:space="preserve"> bank account </w:t>
            </w:r>
            <w:r>
              <w:rPr>
                <w:rFonts w:ascii="Arial" w:hAnsi="Arial" w:cs="Arial"/>
                <w:sz w:val="20"/>
                <w:szCs w:val="20"/>
              </w:rPr>
              <w:t xml:space="preserve">in its own name </w:t>
            </w:r>
            <w:r w:rsidR="00F20568">
              <w:rPr>
                <w:rFonts w:ascii="Arial" w:hAnsi="Arial" w:cs="Arial"/>
                <w:sz w:val="20"/>
                <w:szCs w:val="20"/>
              </w:rPr>
              <w:t xml:space="preserve">which </w:t>
            </w:r>
            <w:r>
              <w:rPr>
                <w:rFonts w:ascii="Arial" w:hAnsi="Arial" w:cs="Arial"/>
                <w:sz w:val="20"/>
                <w:szCs w:val="20"/>
              </w:rPr>
              <w:t>is</w:t>
            </w:r>
            <w:r w:rsidR="00F20568">
              <w:rPr>
                <w:rFonts w:ascii="Arial" w:hAnsi="Arial" w:cs="Arial"/>
                <w:sz w:val="20"/>
                <w:szCs w:val="20"/>
              </w:rPr>
              <w:t xml:space="preserve"> looked after by</w:t>
            </w:r>
            <w:r>
              <w:rPr>
                <w:rFonts w:ascii="Arial" w:hAnsi="Arial" w:cs="Arial"/>
                <w:sz w:val="20"/>
                <w:szCs w:val="20"/>
              </w:rPr>
              <w:t xml:space="preserve"> at least two</w:t>
            </w:r>
            <w:r w:rsidR="00F20568">
              <w:rPr>
                <w:rFonts w:ascii="Arial" w:hAnsi="Arial" w:cs="Arial"/>
                <w:sz w:val="20"/>
                <w:szCs w:val="20"/>
              </w:rPr>
              <w:t xml:space="preserve"> </w:t>
            </w:r>
            <w:r>
              <w:rPr>
                <w:rFonts w:ascii="Arial" w:hAnsi="Arial" w:cs="Arial"/>
                <w:sz w:val="20"/>
                <w:szCs w:val="20"/>
              </w:rPr>
              <w:t>nominated (otherwise called “designated”)</w:t>
            </w:r>
            <w:r w:rsidR="00F20568">
              <w:rPr>
                <w:rFonts w:ascii="Arial" w:hAnsi="Arial" w:cs="Arial"/>
                <w:sz w:val="20"/>
                <w:szCs w:val="20"/>
              </w:rPr>
              <w:t xml:space="preserve"> individuals at the club</w:t>
            </w:r>
            <w:r>
              <w:rPr>
                <w:rFonts w:ascii="Arial" w:hAnsi="Arial" w:cs="Arial"/>
                <w:sz w:val="20"/>
                <w:szCs w:val="20"/>
              </w:rPr>
              <w:t xml:space="preserve">, typically the </w:t>
            </w:r>
            <w:r w:rsidR="00E01639">
              <w:rPr>
                <w:rFonts w:ascii="Arial" w:hAnsi="Arial" w:cs="Arial"/>
                <w:sz w:val="20"/>
                <w:szCs w:val="20"/>
              </w:rPr>
              <w:t>c</w:t>
            </w:r>
            <w:r>
              <w:rPr>
                <w:rFonts w:ascii="Arial" w:hAnsi="Arial" w:cs="Arial"/>
                <w:sz w:val="20"/>
                <w:szCs w:val="20"/>
              </w:rPr>
              <w:t xml:space="preserve">hair and the </w:t>
            </w:r>
            <w:r w:rsidR="00E01639">
              <w:rPr>
                <w:rFonts w:ascii="Arial" w:hAnsi="Arial" w:cs="Arial"/>
                <w:sz w:val="20"/>
                <w:szCs w:val="20"/>
              </w:rPr>
              <w:t>t</w:t>
            </w:r>
            <w:r>
              <w:rPr>
                <w:rFonts w:ascii="Arial" w:hAnsi="Arial" w:cs="Arial"/>
                <w:sz w:val="20"/>
                <w:szCs w:val="20"/>
              </w:rPr>
              <w:t>reasurer</w:t>
            </w:r>
            <w:r w:rsidR="00F20568">
              <w:rPr>
                <w:rFonts w:ascii="Arial" w:hAnsi="Arial" w:cs="Arial"/>
                <w:sz w:val="20"/>
                <w:szCs w:val="20"/>
              </w:rPr>
              <w:t xml:space="preserve">. </w:t>
            </w:r>
          </w:p>
          <w:p w14:paraId="43F23F66" w14:textId="4FAD72F5" w:rsidR="00057A6E" w:rsidRDefault="00057A6E" w:rsidP="00365F08">
            <w:pPr>
              <w:rPr>
                <w:rFonts w:ascii="Arial" w:hAnsi="Arial" w:cs="Arial"/>
                <w:sz w:val="20"/>
                <w:szCs w:val="20"/>
              </w:rPr>
            </w:pPr>
            <w:r>
              <w:rPr>
                <w:rFonts w:ascii="Arial" w:hAnsi="Arial" w:cs="Arial"/>
                <w:sz w:val="20"/>
                <w:szCs w:val="20"/>
              </w:rPr>
              <w:t>Given that your club is unincorporated, if it were to hold valuable assets</w:t>
            </w:r>
            <w:r w:rsidR="00737998">
              <w:rPr>
                <w:rFonts w:ascii="Arial" w:hAnsi="Arial" w:cs="Arial"/>
                <w:sz w:val="20"/>
                <w:szCs w:val="20"/>
              </w:rPr>
              <w:t>/contracts</w:t>
            </w:r>
            <w:r>
              <w:rPr>
                <w:rFonts w:ascii="Arial" w:hAnsi="Arial" w:cs="Arial"/>
                <w:sz w:val="20"/>
                <w:szCs w:val="20"/>
              </w:rPr>
              <w:t xml:space="preserve"> (e.g. </w:t>
            </w:r>
            <w:r w:rsidR="00737998">
              <w:rPr>
                <w:rFonts w:ascii="Arial" w:hAnsi="Arial" w:cs="Arial"/>
                <w:sz w:val="20"/>
                <w:szCs w:val="20"/>
              </w:rPr>
              <w:t xml:space="preserve">a </w:t>
            </w:r>
            <w:r>
              <w:rPr>
                <w:rFonts w:ascii="Arial" w:hAnsi="Arial" w:cs="Arial"/>
                <w:sz w:val="20"/>
                <w:szCs w:val="20"/>
              </w:rPr>
              <w:t>lease), then those would need to be held in the personal names of the management committee for and on behalf of the club.  In this instance, you should strongly consider incorporating (e.g. “</w:t>
            </w:r>
            <w:r w:rsidR="00737998">
              <w:rPr>
                <w:rFonts w:ascii="Arial" w:hAnsi="Arial" w:cs="Arial"/>
                <w:sz w:val="20"/>
                <w:szCs w:val="20"/>
              </w:rPr>
              <w:t>becoming</w:t>
            </w:r>
            <w:r>
              <w:rPr>
                <w:rFonts w:ascii="Arial" w:hAnsi="Arial" w:cs="Arial"/>
                <w:sz w:val="20"/>
                <w:szCs w:val="20"/>
              </w:rPr>
              <w:t>” a company).</w:t>
            </w:r>
          </w:p>
        </w:tc>
      </w:tr>
      <w:tr w:rsidR="00F20568" w14:paraId="572995C6" w14:textId="77777777" w:rsidTr="00BF0BDA">
        <w:tc>
          <w:tcPr>
            <w:tcW w:w="2547" w:type="dxa"/>
          </w:tcPr>
          <w:p w14:paraId="014E858E" w14:textId="77777777" w:rsidR="00F20568" w:rsidRDefault="00167C9D" w:rsidP="00365F08">
            <w:pPr>
              <w:rPr>
                <w:rFonts w:ascii="Arial" w:hAnsi="Arial" w:cs="Arial"/>
                <w:sz w:val="20"/>
                <w:szCs w:val="20"/>
              </w:rPr>
            </w:pPr>
            <w:r>
              <w:rPr>
                <w:rFonts w:ascii="Arial" w:hAnsi="Arial" w:cs="Arial"/>
                <w:sz w:val="20"/>
                <w:szCs w:val="20"/>
              </w:rPr>
              <w:t>8</w:t>
            </w:r>
            <w:r w:rsidR="00F20568">
              <w:rPr>
                <w:rFonts w:ascii="Arial" w:hAnsi="Arial" w:cs="Arial"/>
                <w:sz w:val="20"/>
                <w:szCs w:val="20"/>
              </w:rPr>
              <w:t xml:space="preserve">. Club Membership </w:t>
            </w:r>
          </w:p>
          <w:p w14:paraId="4A52D018" w14:textId="66060A6C" w:rsidR="00BF0BDA" w:rsidRDefault="00BF0BDA" w:rsidP="00365F08">
            <w:pPr>
              <w:rPr>
                <w:rFonts w:ascii="Arial" w:hAnsi="Arial" w:cs="Arial"/>
                <w:sz w:val="20"/>
                <w:szCs w:val="20"/>
              </w:rPr>
            </w:pPr>
            <w:r>
              <w:rPr>
                <w:rFonts w:ascii="Arial" w:hAnsi="Arial" w:cs="Arial"/>
                <w:sz w:val="20"/>
                <w:szCs w:val="20"/>
              </w:rPr>
              <w:t>9. Admission to Membership</w:t>
            </w:r>
          </w:p>
          <w:p w14:paraId="5C5F3940" w14:textId="64626DF8" w:rsidR="00BF0BDA" w:rsidRDefault="00BF0BDA" w:rsidP="00365F08">
            <w:pPr>
              <w:rPr>
                <w:rFonts w:ascii="Arial" w:hAnsi="Arial" w:cs="Arial"/>
                <w:sz w:val="20"/>
                <w:szCs w:val="20"/>
              </w:rPr>
            </w:pPr>
            <w:r>
              <w:rPr>
                <w:rFonts w:ascii="Arial" w:hAnsi="Arial" w:cs="Arial"/>
                <w:sz w:val="20"/>
                <w:szCs w:val="20"/>
              </w:rPr>
              <w:t>10. Conditions of Membership</w:t>
            </w:r>
          </w:p>
        </w:tc>
        <w:tc>
          <w:tcPr>
            <w:tcW w:w="6469" w:type="dxa"/>
          </w:tcPr>
          <w:p w14:paraId="4C243F1D" w14:textId="0E784939" w:rsidR="00F20568" w:rsidRDefault="00BF0BDA" w:rsidP="00365F08">
            <w:pPr>
              <w:rPr>
                <w:rFonts w:ascii="Arial" w:hAnsi="Arial" w:cs="Arial"/>
                <w:sz w:val="20"/>
                <w:szCs w:val="20"/>
              </w:rPr>
            </w:pPr>
            <w:r>
              <w:rPr>
                <w:rFonts w:ascii="Arial" w:hAnsi="Arial" w:cs="Arial"/>
                <w:sz w:val="20"/>
                <w:szCs w:val="20"/>
              </w:rPr>
              <w:t>It is vital that your</w:t>
            </w:r>
            <w:r w:rsidR="00F20568">
              <w:rPr>
                <w:rFonts w:ascii="Arial" w:hAnsi="Arial" w:cs="Arial"/>
                <w:sz w:val="20"/>
                <w:szCs w:val="20"/>
              </w:rPr>
              <w:t xml:space="preserve"> club keep</w:t>
            </w:r>
            <w:r>
              <w:rPr>
                <w:rFonts w:ascii="Arial" w:hAnsi="Arial" w:cs="Arial"/>
                <w:sz w:val="20"/>
                <w:szCs w:val="20"/>
              </w:rPr>
              <w:t>s</w:t>
            </w:r>
            <w:r w:rsidR="00F20568">
              <w:rPr>
                <w:rFonts w:ascii="Arial" w:hAnsi="Arial" w:cs="Arial"/>
                <w:sz w:val="20"/>
                <w:szCs w:val="20"/>
              </w:rPr>
              <w:t xml:space="preserve"> an up-to-date register of</w:t>
            </w:r>
            <w:r>
              <w:rPr>
                <w:rFonts w:ascii="Arial" w:hAnsi="Arial" w:cs="Arial"/>
                <w:sz w:val="20"/>
                <w:szCs w:val="20"/>
              </w:rPr>
              <w:t xml:space="preserve"> its</w:t>
            </w:r>
            <w:r w:rsidR="00F20568">
              <w:rPr>
                <w:rFonts w:ascii="Arial" w:hAnsi="Arial" w:cs="Arial"/>
                <w:sz w:val="20"/>
                <w:szCs w:val="20"/>
              </w:rPr>
              <w:t xml:space="preserve"> members.</w:t>
            </w:r>
            <w:r>
              <w:rPr>
                <w:rFonts w:ascii="Arial" w:hAnsi="Arial" w:cs="Arial"/>
                <w:sz w:val="20"/>
                <w:szCs w:val="20"/>
              </w:rPr>
              <w:t xml:space="preserve"> This will help to avoid (or resolve) membership disputes and </w:t>
            </w:r>
            <w:r w:rsidR="00F20568">
              <w:rPr>
                <w:rFonts w:ascii="Arial" w:hAnsi="Arial" w:cs="Arial"/>
                <w:sz w:val="20"/>
                <w:szCs w:val="20"/>
              </w:rPr>
              <w:t>will help</w:t>
            </w:r>
            <w:r w:rsidR="00F20568" w:rsidRPr="006E6C5F">
              <w:rPr>
                <w:rFonts w:ascii="Arial" w:hAnsi="Arial" w:cs="Arial"/>
                <w:sz w:val="20"/>
                <w:szCs w:val="20"/>
              </w:rPr>
              <w:t xml:space="preserve"> the committee members/secretary to administer/call general meetings/AGMs and indeed run them (e.g. manage voting eligibility).</w:t>
            </w:r>
            <w:r w:rsidR="00F20568">
              <w:rPr>
                <w:rFonts w:ascii="Arial" w:hAnsi="Arial" w:cs="Arial"/>
                <w:sz w:val="20"/>
                <w:szCs w:val="20"/>
              </w:rPr>
              <w:t xml:space="preserve"> </w:t>
            </w:r>
          </w:p>
          <w:p w14:paraId="0C5C976B" w14:textId="1AEBD54B" w:rsidR="00F20568" w:rsidRDefault="00F20568" w:rsidP="00365F08">
            <w:pPr>
              <w:rPr>
                <w:rFonts w:ascii="Arial" w:hAnsi="Arial" w:cs="Arial"/>
                <w:sz w:val="20"/>
                <w:szCs w:val="20"/>
              </w:rPr>
            </w:pPr>
          </w:p>
        </w:tc>
      </w:tr>
      <w:tr w:rsidR="00F20568" w14:paraId="6E645CB1" w14:textId="77777777" w:rsidTr="00BF0BDA">
        <w:tc>
          <w:tcPr>
            <w:tcW w:w="2547" w:type="dxa"/>
          </w:tcPr>
          <w:p w14:paraId="699C029B" w14:textId="640C5752" w:rsidR="00F20568" w:rsidRDefault="00167C9D" w:rsidP="00365F08">
            <w:pPr>
              <w:rPr>
                <w:rFonts w:ascii="Arial" w:hAnsi="Arial" w:cs="Arial"/>
                <w:sz w:val="20"/>
                <w:szCs w:val="20"/>
              </w:rPr>
            </w:pPr>
            <w:r>
              <w:rPr>
                <w:rFonts w:ascii="Arial" w:hAnsi="Arial" w:cs="Arial"/>
                <w:sz w:val="20"/>
                <w:szCs w:val="20"/>
              </w:rPr>
              <w:t>11</w:t>
            </w:r>
            <w:r w:rsidR="00F20568">
              <w:rPr>
                <w:rFonts w:ascii="Arial" w:hAnsi="Arial" w:cs="Arial"/>
                <w:sz w:val="20"/>
                <w:szCs w:val="20"/>
              </w:rPr>
              <w:t xml:space="preserve">. Cessation of Membership </w:t>
            </w:r>
          </w:p>
        </w:tc>
        <w:tc>
          <w:tcPr>
            <w:tcW w:w="6469" w:type="dxa"/>
          </w:tcPr>
          <w:p w14:paraId="211CF15E" w14:textId="774888E2" w:rsidR="00F20568" w:rsidRDefault="00F20568" w:rsidP="00365F08">
            <w:pPr>
              <w:rPr>
                <w:rFonts w:ascii="Arial" w:hAnsi="Arial" w:cs="Arial"/>
                <w:sz w:val="20"/>
                <w:szCs w:val="20"/>
              </w:rPr>
            </w:pPr>
            <w:r>
              <w:rPr>
                <w:rFonts w:ascii="Arial" w:hAnsi="Arial" w:cs="Arial"/>
                <w:sz w:val="20"/>
                <w:szCs w:val="20"/>
              </w:rPr>
              <w:t xml:space="preserve">This </w:t>
            </w:r>
            <w:r w:rsidR="00BF0BDA">
              <w:rPr>
                <w:rFonts w:ascii="Arial" w:hAnsi="Arial" w:cs="Arial"/>
                <w:sz w:val="20"/>
                <w:szCs w:val="20"/>
              </w:rPr>
              <w:t>rule</w:t>
            </w:r>
            <w:r>
              <w:rPr>
                <w:rFonts w:ascii="Arial" w:hAnsi="Arial" w:cs="Arial"/>
                <w:sz w:val="20"/>
                <w:szCs w:val="20"/>
              </w:rPr>
              <w:t xml:space="preserve"> sets out </w:t>
            </w:r>
            <w:r w:rsidR="00BF0BDA">
              <w:rPr>
                <w:rFonts w:ascii="Arial" w:hAnsi="Arial" w:cs="Arial"/>
                <w:sz w:val="20"/>
                <w:szCs w:val="20"/>
              </w:rPr>
              <w:t xml:space="preserve">a </w:t>
            </w:r>
            <w:r w:rsidR="00FB7CE9">
              <w:rPr>
                <w:rFonts w:ascii="Arial" w:hAnsi="Arial" w:cs="Arial"/>
                <w:sz w:val="20"/>
                <w:szCs w:val="20"/>
              </w:rPr>
              <w:t>useful and typical</w:t>
            </w:r>
            <w:r w:rsidR="00BF0BDA">
              <w:rPr>
                <w:rFonts w:ascii="Arial" w:hAnsi="Arial" w:cs="Arial"/>
                <w:sz w:val="20"/>
                <w:szCs w:val="20"/>
              </w:rPr>
              <w:t xml:space="preserve"> list of</w:t>
            </w:r>
            <w:r>
              <w:rPr>
                <w:rFonts w:ascii="Arial" w:hAnsi="Arial" w:cs="Arial"/>
                <w:sz w:val="20"/>
                <w:szCs w:val="20"/>
              </w:rPr>
              <w:t xml:space="preserve"> circumstances in which</w:t>
            </w:r>
            <w:r w:rsidR="00BF0BDA">
              <w:rPr>
                <w:rFonts w:ascii="Arial" w:hAnsi="Arial" w:cs="Arial"/>
                <w:sz w:val="20"/>
                <w:szCs w:val="20"/>
              </w:rPr>
              <w:t xml:space="preserve"> a person’s membership of your </w:t>
            </w:r>
            <w:r>
              <w:rPr>
                <w:rFonts w:ascii="Arial" w:hAnsi="Arial" w:cs="Arial"/>
                <w:sz w:val="20"/>
                <w:szCs w:val="20"/>
              </w:rPr>
              <w:t xml:space="preserve">club </w:t>
            </w:r>
            <w:r w:rsidR="00BF0BDA">
              <w:rPr>
                <w:rFonts w:ascii="Arial" w:hAnsi="Arial" w:cs="Arial"/>
                <w:sz w:val="20"/>
                <w:szCs w:val="20"/>
              </w:rPr>
              <w:t>will be terminated/ended</w:t>
            </w:r>
            <w:r>
              <w:rPr>
                <w:rFonts w:ascii="Arial" w:hAnsi="Arial" w:cs="Arial"/>
                <w:sz w:val="20"/>
                <w:szCs w:val="20"/>
              </w:rPr>
              <w:t xml:space="preserve">. </w:t>
            </w:r>
            <w:r w:rsidR="00BF0BDA">
              <w:rPr>
                <w:rFonts w:ascii="Arial" w:hAnsi="Arial" w:cs="Arial"/>
                <w:sz w:val="20"/>
                <w:szCs w:val="20"/>
              </w:rPr>
              <w:t xml:space="preserve">If a </w:t>
            </w:r>
            <w:r w:rsidR="00BF0BDA">
              <w:rPr>
                <w:rFonts w:ascii="Arial" w:hAnsi="Arial" w:cs="Arial"/>
                <w:sz w:val="20"/>
                <w:szCs w:val="20"/>
              </w:rPr>
              <w:lastRenderedPageBreak/>
              <w:t>member is removed by the management committee, rule 11.1.5 sets out the process that should be followed as a matter of due process.</w:t>
            </w:r>
          </w:p>
        </w:tc>
      </w:tr>
      <w:tr w:rsidR="00F20568" w14:paraId="52D82D05" w14:textId="77777777" w:rsidTr="00BF0BDA">
        <w:tc>
          <w:tcPr>
            <w:tcW w:w="2547" w:type="dxa"/>
          </w:tcPr>
          <w:p w14:paraId="3475A8F9" w14:textId="77777777" w:rsidR="00F20568" w:rsidRDefault="00167C9D" w:rsidP="00365F08">
            <w:pPr>
              <w:rPr>
                <w:rFonts w:ascii="Arial" w:hAnsi="Arial" w:cs="Arial"/>
                <w:sz w:val="20"/>
                <w:szCs w:val="20"/>
              </w:rPr>
            </w:pPr>
            <w:r>
              <w:rPr>
                <w:rFonts w:ascii="Arial" w:hAnsi="Arial" w:cs="Arial"/>
                <w:sz w:val="20"/>
                <w:szCs w:val="20"/>
              </w:rPr>
              <w:lastRenderedPageBreak/>
              <w:t>12</w:t>
            </w:r>
            <w:r w:rsidR="00BF0BDA">
              <w:rPr>
                <w:rFonts w:ascii="Arial" w:hAnsi="Arial" w:cs="Arial"/>
                <w:sz w:val="20"/>
                <w:szCs w:val="20"/>
              </w:rPr>
              <w:t xml:space="preserve">. </w:t>
            </w:r>
            <w:r w:rsidR="00F20568">
              <w:rPr>
                <w:rFonts w:ascii="Arial" w:hAnsi="Arial" w:cs="Arial"/>
                <w:sz w:val="20"/>
                <w:szCs w:val="20"/>
              </w:rPr>
              <w:t>General Meetings</w:t>
            </w:r>
          </w:p>
          <w:p w14:paraId="63CD91E7" w14:textId="77777777" w:rsidR="00BF0BDA" w:rsidRDefault="00BF0BDA" w:rsidP="00365F08">
            <w:pPr>
              <w:rPr>
                <w:rFonts w:ascii="Arial" w:hAnsi="Arial" w:cs="Arial"/>
                <w:sz w:val="20"/>
                <w:szCs w:val="20"/>
              </w:rPr>
            </w:pPr>
            <w:r>
              <w:rPr>
                <w:rFonts w:ascii="Arial" w:hAnsi="Arial" w:cs="Arial"/>
                <w:sz w:val="20"/>
                <w:szCs w:val="20"/>
              </w:rPr>
              <w:t>13. Notice of General Meetings</w:t>
            </w:r>
          </w:p>
          <w:p w14:paraId="1B44DF53" w14:textId="002A79AC" w:rsidR="00BF0BDA" w:rsidRDefault="00BF0BDA" w:rsidP="00365F08">
            <w:pPr>
              <w:rPr>
                <w:rFonts w:ascii="Arial" w:hAnsi="Arial" w:cs="Arial"/>
                <w:sz w:val="20"/>
                <w:szCs w:val="20"/>
              </w:rPr>
            </w:pPr>
            <w:r>
              <w:rPr>
                <w:rFonts w:ascii="Arial" w:hAnsi="Arial" w:cs="Arial"/>
                <w:sz w:val="20"/>
                <w:szCs w:val="20"/>
              </w:rPr>
              <w:t>14. Proceedings at General Meetings</w:t>
            </w:r>
          </w:p>
        </w:tc>
        <w:tc>
          <w:tcPr>
            <w:tcW w:w="6469" w:type="dxa"/>
          </w:tcPr>
          <w:p w14:paraId="3C3831B8" w14:textId="7A229A04" w:rsidR="00F20568" w:rsidRDefault="00F20568" w:rsidP="00365F08">
            <w:pPr>
              <w:rPr>
                <w:rFonts w:ascii="Arial" w:hAnsi="Arial" w:cs="Arial"/>
                <w:sz w:val="20"/>
                <w:szCs w:val="20"/>
              </w:rPr>
            </w:pPr>
            <w:r>
              <w:rPr>
                <w:rFonts w:ascii="Arial" w:hAnsi="Arial" w:cs="Arial"/>
                <w:sz w:val="20"/>
                <w:szCs w:val="20"/>
              </w:rPr>
              <w:t xml:space="preserve">These </w:t>
            </w:r>
            <w:r w:rsidR="00FB7CE9">
              <w:rPr>
                <w:rFonts w:ascii="Arial" w:hAnsi="Arial" w:cs="Arial"/>
                <w:sz w:val="20"/>
                <w:szCs w:val="20"/>
              </w:rPr>
              <w:t>rules</w:t>
            </w:r>
            <w:r>
              <w:rPr>
                <w:rFonts w:ascii="Arial" w:hAnsi="Arial" w:cs="Arial"/>
                <w:sz w:val="20"/>
                <w:szCs w:val="20"/>
              </w:rPr>
              <w:t xml:space="preserve"> </w:t>
            </w:r>
            <w:r w:rsidR="00E01639">
              <w:rPr>
                <w:rFonts w:ascii="Arial" w:hAnsi="Arial" w:cs="Arial"/>
                <w:sz w:val="20"/>
                <w:szCs w:val="20"/>
              </w:rPr>
              <w:t>contain</w:t>
            </w:r>
            <w:r w:rsidR="002D3356">
              <w:rPr>
                <w:rFonts w:ascii="Arial" w:hAnsi="Arial" w:cs="Arial"/>
                <w:sz w:val="20"/>
                <w:szCs w:val="20"/>
              </w:rPr>
              <w:t xml:space="preserve"> a </w:t>
            </w:r>
            <w:r w:rsidR="00FB7CE9">
              <w:rPr>
                <w:rFonts w:ascii="Arial" w:hAnsi="Arial" w:cs="Arial"/>
                <w:sz w:val="20"/>
                <w:szCs w:val="20"/>
              </w:rPr>
              <w:t>useful</w:t>
            </w:r>
            <w:r w:rsidR="002D3356">
              <w:rPr>
                <w:rFonts w:ascii="Arial" w:hAnsi="Arial" w:cs="Arial"/>
                <w:sz w:val="20"/>
                <w:szCs w:val="20"/>
              </w:rPr>
              <w:t xml:space="preserve"> guide </w:t>
            </w:r>
            <w:r w:rsidR="00E01639">
              <w:rPr>
                <w:rFonts w:ascii="Arial" w:hAnsi="Arial" w:cs="Arial"/>
                <w:sz w:val="20"/>
                <w:szCs w:val="20"/>
              </w:rPr>
              <w:t>on</w:t>
            </w:r>
            <w:r w:rsidR="002D3356">
              <w:rPr>
                <w:rFonts w:ascii="Arial" w:hAnsi="Arial" w:cs="Arial"/>
                <w:sz w:val="20"/>
                <w:szCs w:val="20"/>
              </w:rPr>
              <w:t xml:space="preserve"> how general meeting</w:t>
            </w:r>
            <w:r w:rsidR="00BF281F">
              <w:rPr>
                <w:rFonts w:ascii="Arial" w:hAnsi="Arial" w:cs="Arial"/>
                <w:sz w:val="20"/>
                <w:szCs w:val="20"/>
              </w:rPr>
              <w:t>s</w:t>
            </w:r>
            <w:r w:rsidR="002D3356">
              <w:rPr>
                <w:rFonts w:ascii="Arial" w:hAnsi="Arial" w:cs="Arial"/>
                <w:sz w:val="20"/>
                <w:szCs w:val="20"/>
              </w:rPr>
              <w:t xml:space="preserve"> (including annual general meeting</w:t>
            </w:r>
            <w:r w:rsidR="00BF281F">
              <w:rPr>
                <w:rFonts w:ascii="Arial" w:hAnsi="Arial" w:cs="Arial"/>
                <w:sz w:val="20"/>
                <w:szCs w:val="20"/>
              </w:rPr>
              <w:t>s</w:t>
            </w:r>
            <w:r w:rsidR="002D3356">
              <w:rPr>
                <w:rFonts w:ascii="Arial" w:hAnsi="Arial" w:cs="Arial"/>
                <w:sz w:val="20"/>
                <w:szCs w:val="20"/>
              </w:rPr>
              <w:t>/AGM</w:t>
            </w:r>
            <w:r w:rsidR="00BF281F">
              <w:rPr>
                <w:rFonts w:ascii="Arial" w:hAnsi="Arial" w:cs="Arial"/>
                <w:sz w:val="20"/>
                <w:szCs w:val="20"/>
              </w:rPr>
              <w:t>s</w:t>
            </w:r>
            <w:r w:rsidR="002D3356">
              <w:rPr>
                <w:rFonts w:ascii="Arial" w:hAnsi="Arial" w:cs="Arial"/>
                <w:sz w:val="20"/>
                <w:szCs w:val="20"/>
              </w:rPr>
              <w:t xml:space="preserve">) </w:t>
            </w:r>
            <w:r w:rsidR="00E01639">
              <w:rPr>
                <w:rFonts w:ascii="Arial" w:hAnsi="Arial" w:cs="Arial"/>
                <w:sz w:val="20"/>
                <w:szCs w:val="20"/>
              </w:rPr>
              <w:t>should</w:t>
            </w:r>
            <w:r w:rsidR="002D3356">
              <w:rPr>
                <w:rFonts w:ascii="Arial" w:hAnsi="Arial" w:cs="Arial"/>
                <w:sz w:val="20"/>
                <w:szCs w:val="20"/>
              </w:rPr>
              <w:t xml:space="preserve"> be called and held/run. </w:t>
            </w:r>
          </w:p>
        </w:tc>
      </w:tr>
      <w:tr w:rsidR="00F20568" w14:paraId="735321BF" w14:textId="77777777" w:rsidTr="00BF0BDA">
        <w:tc>
          <w:tcPr>
            <w:tcW w:w="2547" w:type="dxa"/>
          </w:tcPr>
          <w:p w14:paraId="14ED24E1" w14:textId="77777777" w:rsidR="00F20568" w:rsidRDefault="00167C9D" w:rsidP="00365F08">
            <w:pPr>
              <w:rPr>
                <w:rFonts w:ascii="Arial" w:hAnsi="Arial" w:cs="Arial"/>
                <w:sz w:val="20"/>
                <w:szCs w:val="20"/>
              </w:rPr>
            </w:pPr>
            <w:r>
              <w:rPr>
                <w:rFonts w:ascii="Arial" w:hAnsi="Arial" w:cs="Arial"/>
                <w:sz w:val="20"/>
                <w:szCs w:val="20"/>
              </w:rPr>
              <w:t>1</w:t>
            </w:r>
            <w:r w:rsidR="002D3356">
              <w:rPr>
                <w:rFonts w:ascii="Arial" w:hAnsi="Arial" w:cs="Arial"/>
                <w:sz w:val="20"/>
                <w:szCs w:val="20"/>
              </w:rPr>
              <w:t xml:space="preserve">6. The </w:t>
            </w:r>
            <w:r w:rsidR="00F20568">
              <w:rPr>
                <w:rFonts w:ascii="Arial" w:hAnsi="Arial" w:cs="Arial"/>
                <w:sz w:val="20"/>
                <w:szCs w:val="20"/>
              </w:rPr>
              <w:t>Committee</w:t>
            </w:r>
          </w:p>
          <w:p w14:paraId="2FA504C6" w14:textId="61078A0F" w:rsidR="002D3356" w:rsidRDefault="002D3356" w:rsidP="00365F08">
            <w:pPr>
              <w:rPr>
                <w:rFonts w:ascii="Arial" w:hAnsi="Arial" w:cs="Arial"/>
                <w:sz w:val="20"/>
                <w:szCs w:val="20"/>
              </w:rPr>
            </w:pPr>
            <w:r>
              <w:rPr>
                <w:rFonts w:ascii="Arial" w:hAnsi="Arial" w:cs="Arial"/>
                <w:sz w:val="20"/>
                <w:szCs w:val="20"/>
              </w:rPr>
              <w:t>17. Calling a Committee Meeting</w:t>
            </w:r>
          </w:p>
          <w:p w14:paraId="68361C94" w14:textId="2A7245DA" w:rsidR="002D3356" w:rsidRDefault="002D3356" w:rsidP="00365F08">
            <w:pPr>
              <w:rPr>
                <w:rFonts w:ascii="Arial" w:hAnsi="Arial" w:cs="Arial"/>
                <w:sz w:val="20"/>
                <w:szCs w:val="20"/>
              </w:rPr>
            </w:pPr>
            <w:r>
              <w:rPr>
                <w:rFonts w:ascii="Arial" w:hAnsi="Arial" w:cs="Arial"/>
                <w:sz w:val="20"/>
                <w:szCs w:val="20"/>
              </w:rPr>
              <w:t>18. Proceedings of a Committee Meeting</w:t>
            </w:r>
          </w:p>
          <w:p w14:paraId="5282AE4F" w14:textId="77777777" w:rsidR="002D3356" w:rsidRDefault="002D3356" w:rsidP="00365F08">
            <w:pPr>
              <w:rPr>
                <w:rFonts w:ascii="Arial" w:hAnsi="Arial" w:cs="Arial"/>
                <w:sz w:val="20"/>
                <w:szCs w:val="20"/>
              </w:rPr>
            </w:pPr>
            <w:r>
              <w:rPr>
                <w:rFonts w:ascii="Arial" w:hAnsi="Arial" w:cs="Arial"/>
                <w:sz w:val="20"/>
                <w:szCs w:val="20"/>
              </w:rPr>
              <w:t>19. Conflicts of interest</w:t>
            </w:r>
          </w:p>
          <w:p w14:paraId="4A43F61A" w14:textId="6923E8C3" w:rsidR="002D3356" w:rsidRDefault="002D3356" w:rsidP="00365F08">
            <w:pPr>
              <w:rPr>
                <w:rFonts w:ascii="Arial" w:hAnsi="Arial" w:cs="Arial"/>
                <w:sz w:val="20"/>
                <w:szCs w:val="20"/>
              </w:rPr>
            </w:pPr>
            <w:r>
              <w:rPr>
                <w:rFonts w:ascii="Arial" w:hAnsi="Arial" w:cs="Arial"/>
                <w:sz w:val="20"/>
                <w:szCs w:val="20"/>
              </w:rPr>
              <w:t xml:space="preserve">20. Disqualification from being a Committee </w:t>
            </w:r>
            <w:r w:rsidR="002A5E7B">
              <w:rPr>
                <w:rFonts w:ascii="Arial" w:hAnsi="Arial" w:cs="Arial"/>
                <w:sz w:val="20"/>
                <w:szCs w:val="20"/>
              </w:rPr>
              <w:t>m</w:t>
            </w:r>
            <w:r>
              <w:rPr>
                <w:rFonts w:ascii="Arial" w:hAnsi="Arial" w:cs="Arial"/>
                <w:sz w:val="20"/>
                <w:szCs w:val="20"/>
              </w:rPr>
              <w:t>ember</w:t>
            </w:r>
          </w:p>
        </w:tc>
        <w:tc>
          <w:tcPr>
            <w:tcW w:w="6469" w:type="dxa"/>
          </w:tcPr>
          <w:p w14:paraId="2C4522C1" w14:textId="5A87640E" w:rsidR="00F20568" w:rsidRDefault="00F20568" w:rsidP="00365F08">
            <w:pPr>
              <w:rPr>
                <w:rFonts w:ascii="Arial" w:hAnsi="Arial" w:cs="Arial"/>
                <w:sz w:val="20"/>
                <w:szCs w:val="20"/>
              </w:rPr>
            </w:pPr>
            <w:r>
              <w:rPr>
                <w:rFonts w:ascii="Arial" w:hAnsi="Arial" w:cs="Arial"/>
                <w:sz w:val="20"/>
                <w:szCs w:val="20"/>
              </w:rPr>
              <w:t xml:space="preserve">The </w:t>
            </w:r>
            <w:r w:rsidR="002D3356">
              <w:rPr>
                <w:rFonts w:ascii="Arial" w:hAnsi="Arial" w:cs="Arial"/>
                <w:sz w:val="20"/>
                <w:szCs w:val="20"/>
              </w:rPr>
              <w:t>rules here explain who the</w:t>
            </w:r>
            <w:r w:rsidR="00E01639">
              <w:rPr>
                <w:rFonts w:ascii="Arial" w:hAnsi="Arial" w:cs="Arial"/>
                <w:sz w:val="20"/>
                <w:szCs w:val="20"/>
              </w:rPr>
              <w:t xml:space="preserve"> management</w:t>
            </w:r>
            <w:r w:rsidR="002D3356">
              <w:rPr>
                <w:rFonts w:ascii="Arial" w:hAnsi="Arial" w:cs="Arial"/>
                <w:sz w:val="20"/>
                <w:szCs w:val="20"/>
              </w:rPr>
              <w:t xml:space="preserve"> </w:t>
            </w:r>
            <w:r w:rsidR="00E01639">
              <w:rPr>
                <w:rFonts w:ascii="Arial" w:hAnsi="Arial" w:cs="Arial"/>
                <w:sz w:val="20"/>
                <w:szCs w:val="20"/>
              </w:rPr>
              <w:t>c</w:t>
            </w:r>
            <w:r w:rsidR="002D3356">
              <w:rPr>
                <w:rFonts w:ascii="Arial" w:hAnsi="Arial" w:cs="Arial"/>
                <w:sz w:val="20"/>
                <w:szCs w:val="20"/>
              </w:rPr>
              <w:t xml:space="preserve">ommittee </w:t>
            </w:r>
            <w:r w:rsidR="00E01639">
              <w:rPr>
                <w:rFonts w:ascii="Arial" w:hAnsi="Arial" w:cs="Arial"/>
                <w:sz w:val="20"/>
                <w:szCs w:val="20"/>
              </w:rPr>
              <w:t>m</w:t>
            </w:r>
            <w:r w:rsidR="002D3356">
              <w:rPr>
                <w:rFonts w:ascii="Arial" w:hAnsi="Arial" w:cs="Arial"/>
                <w:sz w:val="20"/>
                <w:szCs w:val="20"/>
              </w:rPr>
              <w:t>embers are, how they are nominated and elected, how they</w:t>
            </w:r>
            <w:r w:rsidR="00E01639">
              <w:rPr>
                <w:rFonts w:ascii="Arial" w:hAnsi="Arial" w:cs="Arial"/>
                <w:sz w:val="20"/>
                <w:szCs w:val="20"/>
              </w:rPr>
              <w:t xml:space="preserve"> are to</w:t>
            </w:r>
            <w:r w:rsidR="002D3356">
              <w:rPr>
                <w:rFonts w:ascii="Arial" w:hAnsi="Arial" w:cs="Arial"/>
                <w:sz w:val="20"/>
                <w:szCs w:val="20"/>
              </w:rPr>
              <w:t xml:space="preserve"> run their meetings</w:t>
            </w:r>
            <w:r w:rsidR="001D26B9">
              <w:rPr>
                <w:rFonts w:ascii="Arial" w:hAnsi="Arial" w:cs="Arial"/>
                <w:sz w:val="20"/>
                <w:szCs w:val="20"/>
              </w:rPr>
              <w:t xml:space="preserve">, and the </w:t>
            </w:r>
            <w:r w:rsidR="005F422C">
              <w:rPr>
                <w:rFonts w:ascii="Arial" w:hAnsi="Arial" w:cs="Arial"/>
                <w:sz w:val="20"/>
                <w:szCs w:val="20"/>
              </w:rPr>
              <w:t xml:space="preserve">typical </w:t>
            </w:r>
            <w:r w:rsidR="001D26B9">
              <w:rPr>
                <w:rFonts w:ascii="Arial" w:hAnsi="Arial" w:cs="Arial"/>
                <w:sz w:val="20"/>
                <w:szCs w:val="20"/>
              </w:rPr>
              <w:t xml:space="preserve">circumstances in which they stop being </w:t>
            </w:r>
            <w:r w:rsidR="00E01639">
              <w:rPr>
                <w:rFonts w:ascii="Arial" w:hAnsi="Arial" w:cs="Arial"/>
                <w:sz w:val="20"/>
                <w:szCs w:val="20"/>
              </w:rPr>
              <w:t>c</w:t>
            </w:r>
            <w:r w:rsidR="001D26B9">
              <w:rPr>
                <w:rFonts w:ascii="Arial" w:hAnsi="Arial" w:cs="Arial"/>
                <w:sz w:val="20"/>
                <w:szCs w:val="20"/>
              </w:rPr>
              <w:t xml:space="preserve">ommittee </w:t>
            </w:r>
            <w:r w:rsidR="00E01639">
              <w:rPr>
                <w:rFonts w:ascii="Arial" w:hAnsi="Arial" w:cs="Arial"/>
                <w:sz w:val="20"/>
                <w:szCs w:val="20"/>
              </w:rPr>
              <w:t>m</w:t>
            </w:r>
            <w:r w:rsidR="001D26B9">
              <w:rPr>
                <w:rFonts w:ascii="Arial" w:hAnsi="Arial" w:cs="Arial"/>
                <w:sz w:val="20"/>
                <w:szCs w:val="20"/>
              </w:rPr>
              <w:t>embers</w:t>
            </w:r>
            <w:r w:rsidR="002D3356">
              <w:rPr>
                <w:rFonts w:ascii="Arial" w:hAnsi="Arial" w:cs="Arial"/>
                <w:sz w:val="20"/>
                <w:szCs w:val="20"/>
              </w:rPr>
              <w:t xml:space="preserve">.  It is important that any conflicts are managed/dealt with at their meetings – rule 19 explains how to do that. </w:t>
            </w:r>
            <w:r>
              <w:rPr>
                <w:rFonts w:ascii="Arial" w:hAnsi="Arial" w:cs="Arial"/>
                <w:sz w:val="20"/>
                <w:szCs w:val="20"/>
              </w:rPr>
              <w:t xml:space="preserve"> </w:t>
            </w:r>
          </w:p>
        </w:tc>
      </w:tr>
      <w:tr w:rsidR="00F20568" w14:paraId="7AE7508E" w14:textId="77777777" w:rsidTr="00BF0BDA">
        <w:tc>
          <w:tcPr>
            <w:tcW w:w="2547" w:type="dxa"/>
          </w:tcPr>
          <w:p w14:paraId="2F97C321" w14:textId="6B441502" w:rsidR="00F20568" w:rsidRDefault="00167C9D" w:rsidP="00365F08">
            <w:pPr>
              <w:rPr>
                <w:rFonts w:ascii="Arial" w:hAnsi="Arial" w:cs="Arial"/>
                <w:sz w:val="20"/>
                <w:szCs w:val="20"/>
              </w:rPr>
            </w:pPr>
            <w:r>
              <w:rPr>
                <w:rFonts w:ascii="Arial" w:hAnsi="Arial" w:cs="Arial"/>
                <w:sz w:val="20"/>
                <w:szCs w:val="20"/>
              </w:rPr>
              <w:t>2</w:t>
            </w:r>
            <w:r w:rsidR="00B1163C">
              <w:rPr>
                <w:rFonts w:ascii="Arial" w:hAnsi="Arial" w:cs="Arial"/>
                <w:sz w:val="20"/>
                <w:szCs w:val="20"/>
              </w:rPr>
              <w:t>7</w:t>
            </w:r>
            <w:r w:rsidR="00F20568">
              <w:rPr>
                <w:rFonts w:ascii="Arial" w:hAnsi="Arial" w:cs="Arial"/>
                <w:sz w:val="20"/>
                <w:szCs w:val="20"/>
              </w:rPr>
              <w:t xml:space="preserve">. Indemnity </w:t>
            </w:r>
          </w:p>
        </w:tc>
        <w:tc>
          <w:tcPr>
            <w:tcW w:w="6469" w:type="dxa"/>
          </w:tcPr>
          <w:p w14:paraId="6C25A2E6" w14:textId="087925D1" w:rsidR="00F20568" w:rsidRDefault="00B1163C" w:rsidP="00365F08">
            <w:pPr>
              <w:rPr>
                <w:rFonts w:ascii="Arial" w:hAnsi="Arial" w:cs="Arial"/>
                <w:sz w:val="20"/>
                <w:szCs w:val="20"/>
              </w:rPr>
            </w:pPr>
            <w:r>
              <w:rPr>
                <w:rFonts w:ascii="Arial" w:hAnsi="Arial" w:cs="Arial"/>
                <w:sz w:val="20"/>
                <w:szCs w:val="20"/>
              </w:rPr>
              <w:t xml:space="preserve">This </w:t>
            </w:r>
            <w:r w:rsidRPr="00B1163C">
              <w:rPr>
                <w:rFonts w:ascii="Arial" w:hAnsi="Arial" w:cs="Arial"/>
                <w:sz w:val="20"/>
                <w:szCs w:val="20"/>
              </w:rPr>
              <w:t xml:space="preserve">entitles the </w:t>
            </w:r>
            <w:r w:rsidR="00E01639">
              <w:rPr>
                <w:rFonts w:ascii="Arial" w:hAnsi="Arial" w:cs="Arial"/>
                <w:sz w:val="20"/>
                <w:szCs w:val="20"/>
              </w:rPr>
              <w:t>m</w:t>
            </w:r>
            <w:r>
              <w:rPr>
                <w:rFonts w:ascii="Arial" w:hAnsi="Arial" w:cs="Arial"/>
                <w:sz w:val="20"/>
                <w:szCs w:val="20"/>
              </w:rPr>
              <w:t xml:space="preserve">anagement </w:t>
            </w:r>
            <w:r w:rsidR="00E01639">
              <w:rPr>
                <w:rFonts w:ascii="Arial" w:hAnsi="Arial" w:cs="Arial"/>
                <w:sz w:val="20"/>
                <w:szCs w:val="20"/>
              </w:rPr>
              <w:t>c</w:t>
            </w:r>
            <w:r>
              <w:rPr>
                <w:rFonts w:ascii="Arial" w:hAnsi="Arial" w:cs="Arial"/>
                <w:sz w:val="20"/>
                <w:szCs w:val="20"/>
              </w:rPr>
              <w:t>ommittee</w:t>
            </w:r>
            <w:r w:rsidRPr="00B1163C">
              <w:rPr>
                <w:rFonts w:ascii="Arial" w:hAnsi="Arial" w:cs="Arial"/>
                <w:sz w:val="20"/>
                <w:szCs w:val="20"/>
              </w:rPr>
              <w:t xml:space="preserve"> to an indemnity against liability incurred by them to a third party in the proper performance of their duties</w:t>
            </w:r>
            <w:r w:rsidR="00F20568">
              <w:rPr>
                <w:rFonts w:ascii="Arial" w:hAnsi="Arial" w:cs="Arial"/>
                <w:sz w:val="20"/>
                <w:szCs w:val="20"/>
              </w:rPr>
              <w:t xml:space="preserve">. This </w:t>
            </w:r>
            <w:r>
              <w:rPr>
                <w:rFonts w:ascii="Arial" w:hAnsi="Arial" w:cs="Arial"/>
                <w:sz w:val="20"/>
                <w:szCs w:val="20"/>
              </w:rPr>
              <w:t xml:space="preserve">helps to </w:t>
            </w:r>
            <w:r w:rsidR="00F20568">
              <w:rPr>
                <w:rFonts w:ascii="Arial" w:hAnsi="Arial" w:cs="Arial"/>
                <w:sz w:val="20"/>
                <w:szCs w:val="20"/>
              </w:rPr>
              <w:t>protect them from personal financial loss while carrying out their duties.</w:t>
            </w:r>
            <w:r w:rsidR="00DD3C6C">
              <w:rPr>
                <w:rFonts w:ascii="Arial" w:hAnsi="Arial" w:cs="Arial"/>
                <w:sz w:val="20"/>
                <w:szCs w:val="20"/>
              </w:rPr>
              <w:t xml:space="preserve"> </w:t>
            </w:r>
            <w:r w:rsidR="00E01639">
              <w:rPr>
                <w:rFonts w:ascii="Arial" w:hAnsi="Arial" w:cs="Arial"/>
                <w:sz w:val="20"/>
                <w:szCs w:val="20"/>
              </w:rPr>
              <w:t>Howeve</w:t>
            </w:r>
            <w:r w:rsidR="00B70275">
              <w:rPr>
                <w:rFonts w:ascii="Arial" w:hAnsi="Arial" w:cs="Arial"/>
                <w:sz w:val="20"/>
                <w:szCs w:val="20"/>
              </w:rPr>
              <w:t>r</w:t>
            </w:r>
            <w:r w:rsidR="00E01639">
              <w:rPr>
                <w:rFonts w:ascii="Arial" w:hAnsi="Arial" w:cs="Arial"/>
                <w:sz w:val="20"/>
                <w:szCs w:val="20"/>
              </w:rPr>
              <w:t>, if</w:t>
            </w:r>
            <w:r w:rsidR="00DD3C6C">
              <w:rPr>
                <w:rFonts w:ascii="Arial" w:hAnsi="Arial" w:cs="Arial"/>
                <w:sz w:val="20"/>
                <w:szCs w:val="20"/>
              </w:rPr>
              <w:t xml:space="preserve"> the </w:t>
            </w:r>
            <w:r w:rsidR="00B70275">
              <w:rPr>
                <w:rFonts w:ascii="Arial" w:hAnsi="Arial" w:cs="Arial"/>
                <w:sz w:val="20"/>
                <w:szCs w:val="20"/>
              </w:rPr>
              <w:t xml:space="preserve">members of the </w:t>
            </w:r>
            <w:r w:rsidR="00E01639">
              <w:rPr>
                <w:rFonts w:ascii="Arial" w:hAnsi="Arial" w:cs="Arial"/>
                <w:sz w:val="20"/>
                <w:szCs w:val="20"/>
              </w:rPr>
              <w:t>m</w:t>
            </w:r>
            <w:r w:rsidR="00DD3C6C">
              <w:rPr>
                <w:rFonts w:ascii="Arial" w:hAnsi="Arial" w:cs="Arial"/>
                <w:sz w:val="20"/>
                <w:szCs w:val="20"/>
              </w:rPr>
              <w:t xml:space="preserve">anagement </w:t>
            </w:r>
            <w:r w:rsidR="00E01639">
              <w:rPr>
                <w:rFonts w:ascii="Arial" w:hAnsi="Arial" w:cs="Arial"/>
                <w:sz w:val="20"/>
                <w:szCs w:val="20"/>
              </w:rPr>
              <w:t>c</w:t>
            </w:r>
            <w:r w:rsidR="00DD3C6C">
              <w:rPr>
                <w:rFonts w:ascii="Arial" w:hAnsi="Arial" w:cs="Arial"/>
                <w:sz w:val="20"/>
                <w:szCs w:val="20"/>
              </w:rPr>
              <w:t xml:space="preserve">ommittee have any concerns </w:t>
            </w:r>
            <w:r w:rsidR="00E01639">
              <w:rPr>
                <w:rFonts w:ascii="Arial" w:hAnsi="Arial" w:cs="Arial"/>
                <w:sz w:val="20"/>
                <w:szCs w:val="20"/>
              </w:rPr>
              <w:t>around their</w:t>
            </w:r>
            <w:r w:rsidR="00DD3C6C">
              <w:rPr>
                <w:rFonts w:ascii="Arial" w:hAnsi="Arial" w:cs="Arial"/>
                <w:sz w:val="20"/>
                <w:szCs w:val="20"/>
              </w:rPr>
              <w:t xml:space="preserve"> personal liability then they should strongly consider incorporating the club (e.g. </w:t>
            </w:r>
            <w:r w:rsidR="00E01639">
              <w:rPr>
                <w:rFonts w:ascii="Arial" w:hAnsi="Arial" w:cs="Arial"/>
                <w:sz w:val="20"/>
                <w:szCs w:val="20"/>
              </w:rPr>
              <w:t>the club “becoming”</w:t>
            </w:r>
            <w:r w:rsidR="00DD3C6C">
              <w:rPr>
                <w:rFonts w:ascii="Arial" w:hAnsi="Arial" w:cs="Arial"/>
                <w:sz w:val="20"/>
                <w:szCs w:val="20"/>
              </w:rPr>
              <w:t xml:space="preserve"> a company).</w:t>
            </w:r>
          </w:p>
        </w:tc>
      </w:tr>
      <w:tr w:rsidR="00F20568" w14:paraId="28FBAAE8" w14:textId="77777777" w:rsidTr="00BF0BDA">
        <w:tc>
          <w:tcPr>
            <w:tcW w:w="2547" w:type="dxa"/>
          </w:tcPr>
          <w:p w14:paraId="170A534C" w14:textId="727EA95C" w:rsidR="00F20568" w:rsidRDefault="00B1163C" w:rsidP="00365F08">
            <w:pPr>
              <w:rPr>
                <w:rFonts w:ascii="Arial" w:hAnsi="Arial" w:cs="Arial"/>
                <w:sz w:val="20"/>
                <w:szCs w:val="20"/>
              </w:rPr>
            </w:pPr>
            <w:r>
              <w:rPr>
                <w:rFonts w:ascii="Arial" w:hAnsi="Arial" w:cs="Arial"/>
                <w:sz w:val="20"/>
                <w:szCs w:val="20"/>
              </w:rPr>
              <w:t>29. Complaints and Disputes</w:t>
            </w:r>
          </w:p>
        </w:tc>
        <w:tc>
          <w:tcPr>
            <w:tcW w:w="6469" w:type="dxa"/>
          </w:tcPr>
          <w:p w14:paraId="022A39E5" w14:textId="2AAC653F" w:rsidR="00F20568" w:rsidRDefault="00B1163C" w:rsidP="00365F08">
            <w:pPr>
              <w:rPr>
                <w:rFonts w:ascii="Arial" w:hAnsi="Arial" w:cs="Arial"/>
                <w:sz w:val="20"/>
                <w:szCs w:val="20"/>
              </w:rPr>
            </w:pPr>
            <w:r>
              <w:rPr>
                <w:rFonts w:ascii="Arial" w:hAnsi="Arial" w:cs="Arial"/>
                <w:sz w:val="20"/>
                <w:szCs w:val="20"/>
              </w:rPr>
              <w:t xml:space="preserve">This explains </w:t>
            </w:r>
            <w:r w:rsidR="00AA34EE">
              <w:rPr>
                <w:rFonts w:ascii="Arial" w:hAnsi="Arial" w:cs="Arial"/>
                <w:sz w:val="20"/>
                <w:szCs w:val="20"/>
              </w:rPr>
              <w:t>where and how</w:t>
            </w:r>
            <w:r>
              <w:rPr>
                <w:rFonts w:ascii="Arial" w:hAnsi="Arial" w:cs="Arial"/>
                <w:sz w:val="20"/>
                <w:szCs w:val="20"/>
              </w:rPr>
              <w:t xml:space="preserve"> various types of complaints and disputes</w:t>
            </w:r>
            <w:r w:rsidR="00AA34EE">
              <w:rPr>
                <w:rFonts w:ascii="Arial" w:hAnsi="Arial" w:cs="Arial"/>
                <w:sz w:val="20"/>
                <w:szCs w:val="20"/>
              </w:rPr>
              <w:t xml:space="preserve"> should be reported</w:t>
            </w:r>
            <w:r w:rsidR="00966D0A">
              <w:rPr>
                <w:rFonts w:ascii="Arial" w:hAnsi="Arial" w:cs="Arial"/>
                <w:sz w:val="20"/>
                <w:szCs w:val="20"/>
              </w:rPr>
              <w:t>/dealt</w:t>
            </w:r>
            <w:r w:rsidR="00B70275">
              <w:rPr>
                <w:rFonts w:ascii="Arial" w:hAnsi="Arial" w:cs="Arial"/>
                <w:sz w:val="20"/>
                <w:szCs w:val="20"/>
              </w:rPr>
              <w:t>.</w:t>
            </w:r>
          </w:p>
        </w:tc>
      </w:tr>
      <w:bookmarkEnd w:id="2"/>
    </w:tbl>
    <w:p w14:paraId="0E013387" w14:textId="77777777" w:rsidR="00E22A44" w:rsidRDefault="00E22A44" w:rsidP="00E22A44">
      <w:pPr>
        <w:rPr>
          <w:rFonts w:ascii="Arial" w:hAnsi="Arial" w:cs="Arial"/>
          <w:sz w:val="20"/>
          <w:szCs w:val="20"/>
        </w:rPr>
      </w:pPr>
    </w:p>
    <w:p w14:paraId="5F228746" w14:textId="77777777" w:rsidR="00773B2F" w:rsidRPr="002E10F7" w:rsidRDefault="00773B2F" w:rsidP="00E22A44">
      <w:pPr>
        <w:rPr>
          <w:rFonts w:ascii="Arial" w:hAnsi="Arial" w:cs="Arial"/>
          <w:b/>
          <w:bCs/>
          <w:sz w:val="20"/>
          <w:szCs w:val="20"/>
        </w:rPr>
      </w:pPr>
      <w:r w:rsidRPr="002E10F7">
        <w:rPr>
          <w:rFonts w:ascii="Arial" w:hAnsi="Arial" w:cs="Arial"/>
          <w:b/>
          <w:bCs/>
          <w:sz w:val="20"/>
          <w:szCs w:val="20"/>
        </w:rPr>
        <w:t>Muckle LLP</w:t>
      </w:r>
    </w:p>
    <w:p w14:paraId="4AAC8256" w14:textId="2666EE76" w:rsidR="00773B2F" w:rsidRPr="00623011" w:rsidRDefault="00B1163C" w:rsidP="00E22A44">
      <w:pPr>
        <w:rPr>
          <w:rFonts w:ascii="Arial" w:hAnsi="Arial" w:cs="Arial"/>
          <w:b/>
          <w:bCs/>
          <w:sz w:val="20"/>
          <w:szCs w:val="20"/>
        </w:rPr>
      </w:pPr>
      <w:bookmarkStart w:id="3" w:name="Date"/>
      <w:bookmarkEnd w:id="3"/>
      <w:r>
        <w:rPr>
          <w:rFonts w:ascii="Arial" w:hAnsi="Arial" w:cs="Arial"/>
          <w:b/>
          <w:bCs/>
          <w:sz w:val="20"/>
          <w:szCs w:val="20"/>
        </w:rPr>
        <w:t>January 2026</w:t>
      </w:r>
    </w:p>
    <w:sectPr w:rsidR="00773B2F" w:rsidRPr="00623011" w:rsidSect="005310A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aperSrc w:first="1284" w:other="1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DB2A" w14:textId="77777777" w:rsidR="00E23E50" w:rsidRDefault="00E23E50" w:rsidP="0054524F">
      <w:pPr>
        <w:spacing w:after="0" w:line="240" w:lineRule="auto"/>
      </w:pPr>
      <w:r>
        <w:separator/>
      </w:r>
    </w:p>
  </w:endnote>
  <w:endnote w:type="continuationSeparator" w:id="0">
    <w:p w14:paraId="57BC36F8" w14:textId="77777777" w:rsidR="00E23E50" w:rsidRDefault="00E23E50" w:rsidP="0054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8FE8" w14:textId="77777777" w:rsidR="00F20568" w:rsidRDefault="00F20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98C" w14:textId="77777777" w:rsidR="00FD34D7" w:rsidRDefault="00FD34D7">
    <w:pPr>
      <w:pStyle w:val="Footer"/>
    </w:pPr>
  </w:p>
  <w:p w14:paraId="4723ED8C" w14:textId="66BD520F" w:rsidR="00992937" w:rsidRDefault="005310A3" w:rsidP="00992937">
    <w:pPr>
      <w:pStyle w:val="Footer"/>
    </w:pPr>
    <w:fldSimple w:instr=" DOCPROPERTY iManageFooter \* MERGEFORMAT ">
      <w:r w:rsidR="00B70275" w:rsidRPr="00B70275">
        <w:rPr>
          <w:rFonts w:ascii="Arial" w:hAnsi="Arial" w:cs="Arial"/>
          <w:sz w:val="16"/>
        </w:rPr>
        <w:t>100305.0067.16534749.3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E52F" w14:textId="77777777" w:rsidR="00F20568" w:rsidRDefault="00F2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DF5" w14:textId="77777777" w:rsidR="00E23E50" w:rsidRDefault="00E23E50" w:rsidP="0054524F">
      <w:pPr>
        <w:spacing w:after="0" w:line="240" w:lineRule="auto"/>
      </w:pPr>
      <w:r>
        <w:separator/>
      </w:r>
    </w:p>
  </w:footnote>
  <w:footnote w:type="continuationSeparator" w:id="0">
    <w:p w14:paraId="570AF317" w14:textId="77777777" w:rsidR="00E23E50" w:rsidRDefault="00E23E50" w:rsidP="00545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FBA" w14:textId="77777777" w:rsidR="00F20568" w:rsidRDefault="00F20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9622" w14:textId="77777777" w:rsidR="00F20568" w:rsidRDefault="00F20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E390" w14:textId="77777777" w:rsidR="00F20568" w:rsidRDefault="00F205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50"/>
    <w:rsid w:val="00027043"/>
    <w:rsid w:val="00030A9C"/>
    <w:rsid w:val="00054BA6"/>
    <w:rsid w:val="000575DB"/>
    <w:rsid w:val="00057A6E"/>
    <w:rsid w:val="00071F35"/>
    <w:rsid w:val="00097F3E"/>
    <w:rsid w:val="000D7EF2"/>
    <w:rsid w:val="00133D30"/>
    <w:rsid w:val="00136DF3"/>
    <w:rsid w:val="00167C9D"/>
    <w:rsid w:val="00194297"/>
    <w:rsid w:val="001D26B9"/>
    <w:rsid w:val="001D5D0A"/>
    <w:rsid w:val="0022495B"/>
    <w:rsid w:val="0023493C"/>
    <w:rsid w:val="0029240B"/>
    <w:rsid w:val="002A5E7B"/>
    <w:rsid w:val="002C194D"/>
    <w:rsid w:val="002D3356"/>
    <w:rsid w:val="002D552E"/>
    <w:rsid w:val="002E10F7"/>
    <w:rsid w:val="002F5D3C"/>
    <w:rsid w:val="0031762C"/>
    <w:rsid w:val="00320C59"/>
    <w:rsid w:val="003333D8"/>
    <w:rsid w:val="00343A52"/>
    <w:rsid w:val="00373334"/>
    <w:rsid w:val="003D1901"/>
    <w:rsid w:val="003E1A0E"/>
    <w:rsid w:val="0040339E"/>
    <w:rsid w:val="00417123"/>
    <w:rsid w:val="00435191"/>
    <w:rsid w:val="00441221"/>
    <w:rsid w:val="00463895"/>
    <w:rsid w:val="00470CD3"/>
    <w:rsid w:val="004851AD"/>
    <w:rsid w:val="00487B90"/>
    <w:rsid w:val="004B1437"/>
    <w:rsid w:val="004D10F1"/>
    <w:rsid w:val="004D4267"/>
    <w:rsid w:val="00505D53"/>
    <w:rsid w:val="005310A3"/>
    <w:rsid w:val="00531744"/>
    <w:rsid w:val="0054524F"/>
    <w:rsid w:val="00591F44"/>
    <w:rsid w:val="005E6F1F"/>
    <w:rsid w:val="005F1EAE"/>
    <w:rsid w:val="005F422C"/>
    <w:rsid w:val="00623011"/>
    <w:rsid w:val="0064003B"/>
    <w:rsid w:val="00690FF1"/>
    <w:rsid w:val="00692F47"/>
    <w:rsid w:val="006C5424"/>
    <w:rsid w:val="006E3F58"/>
    <w:rsid w:val="00724187"/>
    <w:rsid w:val="00737998"/>
    <w:rsid w:val="0075477C"/>
    <w:rsid w:val="0075540D"/>
    <w:rsid w:val="00773B2F"/>
    <w:rsid w:val="007B08CA"/>
    <w:rsid w:val="007C5AE9"/>
    <w:rsid w:val="007C5C46"/>
    <w:rsid w:val="007C7145"/>
    <w:rsid w:val="0082685E"/>
    <w:rsid w:val="008268D5"/>
    <w:rsid w:val="00831324"/>
    <w:rsid w:val="00843A87"/>
    <w:rsid w:val="00844D0F"/>
    <w:rsid w:val="00854AE8"/>
    <w:rsid w:val="008C77D5"/>
    <w:rsid w:val="008D4BAB"/>
    <w:rsid w:val="00930124"/>
    <w:rsid w:val="00933EEB"/>
    <w:rsid w:val="00960A25"/>
    <w:rsid w:val="00966D0A"/>
    <w:rsid w:val="00992937"/>
    <w:rsid w:val="009C0CB5"/>
    <w:rsid w:val="009F0DB1"/>
    <w:rsid w:val="00A316DC"/>
    <w:rsid w:val="00A605D2"/>
    <w:rsid w:val="00A66615"/>
    <w:rsid w:val="00AA34EE"/>
    <w:rsid w:val="00AD61C1"/>
    <w:rsid w:val="00AD7E87"/>
    <w:rsid w:val="00AE1FD8"/>
    <w:rsid w:val="00AF0047"/>
    <w:rsid w:val="00B10D6B"/>
    <w:rsid w:val="00B1163C"/>
    <w:rsid w:val="00B22F51"/>
    <w:rsid w:val="00B70275"/>
    <w:rsid w:val="00B83EE8"/>
    <w:rsid w:val="00BF01FA"/>
    <w:rsid w:val="00BF070E"/>
    <w:rsid w:val="00BF0BDA"/>
    <w:rsid w:val="00BF2357"/>
    <w:rsid w:val="00BF281F"/>
    <w:rsid w:val="00C2545E"/>
    <w:rsid w:val="00C3178F"/>
    <w:rsid w:val="00C45FEC"/>
    <w:rsid w:val="00C5600F"/>
    <w:rsid w:val="00CB0303"/>
    <w:rsid w:val="00CC669B"/>
    <w:rsid w:val="00CD4D2A"/>
    <w:rsid w:val="00CD72C8"/>
    <w:rsid w:val="00D4264A"/>
    <w:rsid w:val="00D630FD"/>
    <w:rsid w:val="00D80ABB"/>
    <w:rsid w:val="00DA1805"/>
    <w:rsid w:val="00DD3C6C"/>
    <w:rsid w:val="00E01639"/>
    <w:rsid w:val="00E22A44"/>
    <w:rsid w:val="00E23E50"/>
    <w:rsid w:val="00E56013"/>
    <w:rsid w:val="00E62D42"/>
    <w:rsid w:val="00E64092"/>
    <w:rsid w:val="00E660D8"/>
    <w:rsid w:val="00E82573"/>
    <w:rsid w:val="00E96985"/>
    <w:rsid w:val="00EA3D38"/>
    <w:rsid w:val="00EC7B86"/>
    <w:rsid w:val="00ED7CD8"/>
    <w:rsid w:val="00F20568"/>
    <w:rsid w:val="00F40964"/>
    <w:rsid w:val="00F44531"/>
    <w:rsid w:val="00F51F5E"/>
    <w:rsid w:val="00F603AB"/>
    <w:rsid w:val="00F6700C"/>
    <w:rsid w:val="00FB3926"/>
    <w:rsid w:val="00FB7CE9"/>
    <w:rsid w:val="00FD34D7"/>
    <w:rsid w:val="00FE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DDD40"/>
  <w15:chartTrackingRefBased/>
  <w15:docId w15:val="{42F77A67-AB5D-4695-BC59-D097ED13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435191"/>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435191"/>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435191"/>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435191"/>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435191"/>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43519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43519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43519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435191"/>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191"/>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435191"/>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435191"/>
    <w:rPr>
      <w:rFonts w:eastAsia="Times New Roman" w:cs="Times New Roman"/>
      <w:color w:val="0F4761"/>
      <w:sz w:val="28"/>
      <w:szCs w:val="28"/>
    </w:rPr>
  </w:style>
  <w:style w:type="character" w:customStyle="1" w:styleId="Heading4Char">
    <w:name w:val="Heading 4 Char"/>
    <w:link w:val="Heading4"/>
    <w:uiPriority w:val="9"/>
    <w:semiHidden/>
    <w:rsid w:val="00435191"/>
    <w:rPr>
      <w:rFonts w:eastAsia="Times New Roman" w:cs="Times New Roman"/>
      <w:i/>
      <w:iCs/>
      <w:color w:val="0F4761"/>
    </w:rPr>
  </w:style>
  <w:style w:type="character" w:customStyle="1" w:styleId="Heading5Char">
    <w:name w:val="Heading 5 Char"/>
    <w:link w:val="Heading5"/>
    <w:uiPriority w:val="9"/>
    <w:semiHidden/>
    <w:rsid w:val="00435191"/>
    <w:rPr>
      <w:rFonts w:eastAsia="Times New Roman" w:cs="Times New Roman"/>
      <w:color w:val="0F4761"/>
    </w:rPr>
  </w:style>
  <w:style w:type="character" w:customStyle="1" w:styleId="Heading6Char">
    <w:name w:val="Heading 6 Char"/>
    <w:link w:val="Heading6"/>
    <w:uiPriority w:val="9"/>
    <w:semiHidden/>
    <w:rsid w:val="00435191"/>
    <w:rPr>
      <w:rFonts w:eastAsia="Times New Roman" w:cs="Times New Roman"/>
      <w:i/>
      <w:iCs/>
      <w:color w:val="595959"/>
    </w:rPr>
  </w:style>
  <w:style w:type="character" w:customStyle="1" w:styleId="Heading7Char">
    <w:name w:val="Heading 7 Char"/>
    <w:link w:val="Heading7"/>
    <w:uiPriority w:val="9"/>
    <w:semiHidden/>
    <w:rsid w:val="00435191"/>
    <w:rPr>
      <w:rFonts w:eastAsia="Times New Roman" w:cs="Times New Roman"/>
      <w:color w:val="595959"/>
    </w:rPr>
  </w:style>
  <w:style w:type="character" w:customStyle="1" w:styleId="Heading8Char">
    <w:name w:val="Heading 8 Char"/>
    <w:link w:val="Heading8"/>
    <w:uiPriority w:val="9"/>
    <w:semiHidden/>
    <w:rsid w:val="00435191"/>
    <w:rPr>
      <w:rFonts w:eastAsia="Times New Roman" w:cs="Times New Roman"/>
      <w:i/>
      <w:iCs/>
      <w:color w:val="272727"/>
    </w:rPr>
  </w:style>
  <w:style w:type="character" w:customStyle="1" w:styleId="Heading9Char">
    <w:name w:val="Heading 9 Char"/>
    <w:link w:val="Heading9"/>
    <w:uiPriority w:val="9"/>
    <w:semiHidden/>
    <w:rsid w:val="00435191"/>
    <w:rPr>
      <w:rFonts w:eastAsia="Times New Roman" w:cs="Times New Roman"/>
      <w:color w:val="272727"/>
    </w:rPr>
  </w:style>
  <w:style w:type="paragraph" w:styleId="Title">
    <w:name w:val="Title"/>
    <w:basedOn w:val="Normal"/>
    <w:next w:val="Normal"/>
    <w:link w:val="TitleChar"/>
    <w:uiPriority w:val="10"/>
    <w:qFormat/>
    <w:rsid w:val="00435191"/>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435191"/>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435191"/>
    <w:pPr>
      <w:numPr>
        <w:ilvl w:val="1"/>
      </w:numPr>
    </w:pPr>
    <w:rPr>
      <w:rFonts w:eastAsia="Times New Roman"/>
      <w:color w:val="595959"/>
      <w:spacing w:val="15"/>
      <w:sz w:val="28"/>
      <w:szCs w:val="28"/>
    </w:rPr>
  </w:style>
  <w:style w:type="character" w:customStyle="1" w:styleId="SubtitleChar">
    <w:name w:val="Subtitle Char"/>
    <w:link w:val="Subtitle"/>
    <w:uiPriority w:val="11"/>
    <w:rsid w:val="00435191"/>
    <w:rPr>
      <w:rFonts w:eastAsia="Times New Roman" w:cs="Times New Roman"/>
      <w:color w:val="595959"/>
      <w:spacing w:val="15"/>
      <w:sz w:val="28"/>
      <w:szCs w:val="28"/>
    </w:rPr>
  </w:style>
  <w:style w:type="paragraph" w:styleId="Quote">
    <w:name w:val="Quote"/>
    <w:basedOn w:val="Normal"/>
    <w:next w:val="Normal"/>
    <w:link w:val="QuoteChar"/>
    <w:uiPriority w:val="29"/>
    <w:qFormat/>
    <w:rsid w:val="00435191"/>
    <w:pPr>
      <w:spacing w:before="160"/>
      <w:jc w:val="center"/>
    </w:pPr>
    <w:rPr>
      <w:i/>
      <w:iCs/>
      <w:color w:val="404040"/>
    </w:rPr>
  </w:style>
  <w:style w:type="character" w:customStyle="1" w:styleId="QuoteChar">
    <w:name w:val="Quote Char"/>
    <w:link w:val="Quote"/>
    <w:uiPriority w:val="29"/>
    <w:rsid w:val="00435191"/>
    <w:rPr>
      <w:i/>
      <w:iCs/>
      <w:color w:val="404040"/>
    </w:rPr>
  </w:style>
  <w:style w:type="paragraph" w:styleId="ListParagraph">
    <w:name w:val="List Paragraph"/>
    <w:basedOn w:val="Normal"/>
    <w:uiPriority w:val="34"/>
    <w:qFormat/>
    <w:rsid w:val="00435191"/>
    <w:pPr>
      <w:ind w:left="720"/>
      <w:contextualSpacing/>
    </w:pPr>
  </w:style>
  <w:style w:type="character" w:styleId="IntenseEmphasis">
    <w:name w:val="Intense Emphasis"/>
    <w:uiPriority w:val="21"/>
    <w:qFormat/>
    <w:rsid w:val="00435191"/>
    <w:rPr>
      <w:i/>
      <w:iCs/>
      <w:color w:val="0F4761"/>
    </w:rPr>
  </w:style>
  <w:style w:type="paragraph" w:styleId="IntenseQuote">
    <w:name w:val="Intense Quote"/>
    <w:basedOn w:val="Normal"/>
    <w:next w:val="Normal"/>
    <w:link w:val="IntenseQuoteChar"/>
    <w:uiPriority w:val="30"/>
    <w:qFormat/>
    <w:rsid w:val="0043519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35191"/>
    <w:rPr>
      <w:i/>
      <w:iCs/>
      <w:color w:val="0F4761"/>
    </w:rPr>
  </w:style>
  <w:style w:type="character" w:styleId="IntenseReference">
    <w:name w:val="Intense Reference"/>
    <w:uiPriority w:val="32"/>
    <w:qFormat/>
    <w:rsid w:val="00435191"/>
    <w:rPr>
      <w:b/>
      <w:bCs/>
      <w:smallCaps/>
      <w:color w:val="0F4761"/>
      <w:spacing w:val="5"/>
    </w:rPr>
  </w:style>
  <w:style w:type="paragraph" w:styleId="Header">
    <w:name w:val="header"/>
    <w:basedOn w:val="Normal"/>
    <w:link w:val="HeaderChar"/>
    <w:uiPriority w:val="99"/>
    <w:unhideWhenUsed/>
    <w:rsid w:val="00545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24F"/>
  </w:style>
  <w:style w:type="paragraph" w:styleId="Footer">
    <w:name w:val="footer"/>
    <w:basedOn w:val="Normal"/>
    <w:link w:val="FooterChar"/>
    <w:uiPriority w:val="99"/>
    <w:unhideWhenUsed/>
    <w:rsid w:val="00545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24F"/>
  </w:style>
  <w:style w:type="table" w:styleId="TableGrid">
    <w:name w:val="Table Grid"/>
    <w:basedOn w:val="TableNormal"/>
    <w:uiPriority w:val="39"/>
    <w:rsid w:val="00E2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568"/>
    <w:rPr>
      <w:color w:val="467886" w:themeColor="hyperlink"/>
      <w:u w:val="single"/>
    </w:rPr>
  </w:style>
  <w:style w:type="character" w:styleId="UnresolvedMention">
    <w:name w:val="Unresolved Mention"/>
    <w:basedOn w:val="DefaultParagraphFont"/>
    <w:uiPriority w:val="99"/>
    <w:semiHidden/>
    <w:unhideWhenUsed/>
    <w:rsid w:val="00C31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www.englandathletics.org/clubhub/resource/club-template-inclusion-policy/" TargetMode="External" Id="rId9" /><Relationship Type="http://schemas.openxmlformats.org/officeDocument/2006/relationships/header" Target="head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rmuckle01\files\common\templates\AdviceNot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Active!16534749.3</documentid>
  <senderid>AJONES</senderid>
  <senderemail>ALISON.JONES@MUCKLE-LLP.COM</senderemail>
  <lastmodified>2026-01-01T17:29:00.0000000+00:00</lastmodified>
  <database>Active</database>
</properties>
</file>

<file path=customXML/itemProps2.xml><?xml version="1.0" encoding="utf-8"?>
<ds:datastoreItem xmlns:ds="http://schemas.openxmlformats.org/officeDocument/2006/customXml" ds:itemID="{EDB2FCFE-1610-4D2E-872F-7C585DB9CA4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C8872-505E-44D0-9274-CD651800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AdviceNoteTemplate</Template>
  <TotalTime>64</TotalTime>
  <Pages>2</Pages>
  <Words>694</Words>
  <Characters>3681</Characters>
  <Application>Microsoft Office Word</Application>
  <DocSecurity>0</DocSecurity>
  <Lines>262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Seed</dc:creator>
  <cp:keywords/>
  <dc:description/>
  <cp:lastModifiedBy>Alison Jones</cp:lastModifiedBy>
  <cp:revision>58</cp:revision>
  <cp:lastPrinted>2025-01-28T09:53:00Z</cp:lastPrinted>
  <dcterms:created xsi:type="dcterms:W3CDTF">2026-01-01T15:06:00Z</dcterms:created>
  <dcterms:modified xsi:type="dcterms:W3CDTF">2026-01-01T17:29:00Z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100305.0067.16534749.3</vt:lpwstr>
  </property>
  <property fmtid="{D5CDD505-2E9C-101B-9397-08002B2CF9AE}" pid="3" name="iManageFooter">
    <vt:lpwstr>100305.0067.16534749.3</vt:lpwstr>
  </property>
</Properties>
</file>